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4" w:rsidRDefault="00423133" w:rsidP="00C07FFB">
      <w:pPr>
        <w:rPr>
          <w:b/>
        </w:rPr>
      </w:pPr>
      <w:r w:rsidRPr="00423133">
        <w:rPr>
          <w:noProof/>
          <w:lang w:bidi="ar-SA"/>
        </w:rPr>
        <w:drawing>
          <wp:inline distT="0" distB="0" distL="0" distR="0">
            <wp:extent cx="990600" cy="990600"/>
            <wp:effectExtent l="19050" t="0" r="0" b="0"/>
            <wp:docPr id="2" name="Picture 1" descr="C:\Users\AMC\Downloads\LCMGA Minutes\OSU_MG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\Downloads\LCMGA Minutes\OSU_MG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5" cy="9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FFB">
        <w:t xml:space="preserve">    </w:t>
      </w:r>
      <w:r w:rsidR="00C07FFB">
        <w:rPr>
          <w:b/>
        </w:rPr>
        <w:t>February 7, 2017   Board Meeting Minutes</w:t>
      </w:r>
    </w:p>
    <w:p w:rsidR="00C07FFB" w:rsidRDefault="00C07FFB" w:rsidP="00C07FFB"/>
    <w:p w:rsidR="00C07FFB" w:rsidRPr="000F4A1F" w:rsidRDefault="00C07FFB" w:rsidP="00C07FFB">
      <w:pPr>
        <w:rPr>
          <w:b/>
          <w:u w:val="single"/>
        </w:rPr>
      </w:pPr>
      <w:r w:rsidRPr="000F4A1F">
        <w:rPr>
          <w:b/>
          <w:u w:val="single"/>
        </w:rPr>
        <w:t>Opening</w:t>
      </w:r>
    </w:p>
    <w:p w:rsidR="00C07FFB" w:rsidRDefault="00C07FFB" w:rsidP="00C07FFB">
      <w:r>
        <w:t>The regular board meeting of the Linn County Master Garde</w:t>
      </w:r>
      <w:r w:rsidR="00611B23">
        <w:t>ners was called to order at 1:05</w:t>
      </w:r>
      <w:r>
        <w:t xml:space="preserve"> P.M.</w:t>
      </w:r>
    </w:p>
    <w:p w:rsidR="00C07FFB" w:rsidRDefault="00C07FFB" w:rsidP="00C07FFB"/>
    <w:p w:rsidR="00C07FFB" w:rsidRPr="000F4A1F" w:rsidRDefault="00C07FFB" w:rsidP="00C07FFB">
      <w:pPr>
        <w:rPr>
          <w:b/>
          <w:u w:val="single"/>
        </w:rPr>
      </w:pPr>
      <w:r w:rsidRPr="000F4A1F">
        <w:rPr>
          <w:b/>
          <w:u w:val="single"/>
        </w:rPr>
        <w:t>Present</w:t>
      </w:r>
    </w:p>
    <w:p w:rsidR="00C07FFB" w:rsidRDefault="00C07FFB" w:rsidP="00C07FFB">
      <w:r>
        <w:t>Ranee Webb, President; 1st Vice President, Susan Morton; 2nd Vice President, Betty Goergen; Secretary, Ann Capps; Treasurer, Connie Lepin; Member at Large, Nona Burkhart; Member at Large, Larry Steele; Member at Large, Pam Nelson; Member at Large, Kathy Powell; OMGA Rep, Janice Gregg; OMGA Alternate Rep, Julia Fluker; Demo Garden Coordinator, Dave Krieger; Historian, Randy Peckham.</w:t>
      </w:r>
    </w:p>
    <w:p w:rsidR="00C07FFB" w:rsidRDefault="00C07FFB" w:rsidP="00C07FFB"/>
    <w:p w:rsidR="00C07FFB" w:rsidRPr="000F4A1F" w:rsidRDefault="00C07FFB" w:rsidP="00C07FFB">
      <w:pPr>
        <w:rPr>
          <w:b/>
          <w:u w:val="single"/>
        </w:rPr>
      </w:pPr>
      <w:r w:rsidRPr="000F4A1F">
        <w:rPr>
          <w:b/>
          <w:u w:val="single"/>
        </w:rPr>
        <w:t>Approval of Minutes</w:t>
      </w:r>
    </w:p>
    <w:p w:rsidR="00C07FFB" w:rsidRDefault="00C07FFB" w:rsidP="00C07FFB">
      <w:r>
        <w:t>January minutes were approved as circulated</w:t>
      </w:r>
    </w:p>
    <w:p w:rsidR="00C07FFB" w:rsidRDefault="00C07FFB" w:rsidP="00C07FFB"/>
    <w:p w:rsidR="00C07FFB" w:rsidRPr="000F4A1F" w:rsidRDefault="00C07FFB" w:rsidP="00C07FFB">
      <w:pPr>
        <w:rPr>
          <w:b/>
          <w:u w:val="single"/>
        </w:rPr>
      </w:pPr>
      <w:r w:rsidRPr="000F4A1F">
        <w:rPr>
          <w:b/>
          <w:u w:val="single"/>
        </w:rPr>
        <w:t>Treasurer's Report</w:t>
      </w:r>
    </w:p>
    <w:p w:rsidR="00C07FFB" w:rsidRDefault="0023136E" w:rsidP="00C07FFB">
      <w:r>
        <w:t>The Treasurer's report for January was given. There are 70 paid Master Gardeners who have renewed their membership as well as 14 trainees -</w:t>
      </w:r>
      <w:r w:rsidR="00611B23">
        <w:t xml:space="preserve"> making the current</w:t>
      </w:r>
      <w:r>
        <w:t xml:space="preserve"> total for 2017 84 Master Gardener members. The </w:t>
      </w:r>
      <w:r w:rsidR="00611B23">
        <w:t xml:space="preserve">trainee </w:t>
      </w:r>
      <w:r>
        <w:t>scholarship fund was increased by $10 so the correct figure is $130.</w:t>
      </w:r>
    </w:p>
    <w:p w:rsidR="0023136E" w:rsidRDefault="0023136E" w:rsidP="00C07FFB">
      <w:r>
        <w:t>January     Income           Pollinator Conf                  $1000.00</w:t>
      </w:r>
    </w:p>
    <w:p w:rsidR="00611B23" w:rsidRDefault="00611B23" w:rsidP="00C07FFB"/>
    <w:p w:rsidR="0023136E" w:rsidRDefault="0023136E" w:rsidP="00C07FFB">
      <w:r>
        <w:t xml:space="preserve">                                           Membership dues  </w:t>
      </w:r>
      <w:r w:rsidR="00611B23">
        <w:t xml:space="preserve">           </w:t>
      </w:r>
      <w:r>
        <w:t xml:space="preserve">  </w:t>
      </w:r>
      <w:r w:rsidR="00611B23">
        <w:t>$</w:t>
      </w:r>
      <w:r>
        <w:t>225.00</w:t>
      </w:r>
    </w:p>
    <w:p w:rsidR="00611B23" w:rsidRDefault="00611B23" w:rsidP="00C07FFB"/>
    <w:p w:rsidR="0023136E" w:rsidRDefault="0023136E" w:rsidP="00C07FFB">
      <w:r>
        <w:t xml:space="preserve">                  Expenses        Pollinator Conf books        </w:t>
      </w:r>
      <w:r w:rsidR="00611B23">
        <w:t>$</w:t>
      </w:r>
      <w:r>
        <w:t>2559.36</w:t>
      </w:r>
    </w:p>
    <w:p w:rsidR="00611B23" w:rsidRDefault="00611B23" w:rsidP="00C07FFB"/>
    <w:p w:rsidR="0023136E" w:rsidRDefault="0023136E" w:rsidP="00C07FFB">
      <w:r>
        <w:t xml:space="preserve">                                        </w:t>
      </w:r>
      <w:r w:rsidR="00611B23">
        <w:t xml:space="preserve"> </w:t>
      </w:r>
      <w:r>
        <w:t xml:space="preserve"> Sc</w:t>
      </w:r>
      <w:r w:rsidR="00611B23">
        <w:t xml:space="preserve">holarship                      </w:t>
      </w:r>
      <w:r>
        <w:t xml:space="preserve">      </w:t>
      </w:r>
      <w:r w:rsidR="00611B23">
        <w:t>$</w:t>
      </w:r>
      <w:r>
        <w:t>130.00</w:t>
      </w:r>
    </w:p>
    <w:p w:rsidR="00611B23" w:rsidRDefault="00611B23" w:rsidP="00C07FFB"/>
    <w:p w:rsidR="0023136E" w:rsidRDefault="0023136E" w:rsidP="00C07FFB">
      <w:r>
        <w:t xml:space="preserve">Checkbook balance January 31, 2017                      </w:t>
      </w:r>
      <w:r w:rsidR="00611B23">
        <w:t>$</w:t>
      </w:r>
      <w:r>
        <w:t>12723.50</w:t>
      </w:r>
    </w:p>
    <w:p w:rsidR="00E6176A" w:rsidRDefault="00E6176A" w:rsidP="00C07FFB"/>
    <w:p w:rsidR="00E6176A" w:rsidRPr="000F4A1F" w:rsidRDefault="00E6176A" w:rsidP="00C07FFB">
      <w:pPr>
        <w:rPr>
          <w:b/>
          <w:u w:val="single"/>
        </w:rPr>
      </w:pPr>
      <w:r w:rsidRPr="000F4A1F">
        <w:rPr>
          <w:b/>
          <w:u w:val="single"/>
        </w:rPr>
        <w:t>Extension Report</w:t>
      </w:r>
    </w:p>
    <w:p w:rsidR="00E6176A" w:rsidRDefault="00E6176A" w:rsidP="00C07FFB">
      <w:r>
        <w:t xml:space="preserve">Ranee reported in Pami's absence. There are 14 trainees this year for Linn County. There is a new category labeled CE which </w:t>
      </w:r>
      <w:r w:rsidR="00611B23">
        <w:t xml:space="preserve">will be used when volunteers report Continuing Education hours. </w:t>
      </w:r>
      <w:r>
        <w:t xml:space="preserve"> CE will appear after an event when it qualifies for this category. The list</w:t>
      </w:r>
      <w:r w:rsidR="00611B23">
        <w:t xml:space="preserve"> of categories has been updated again for 2017 reporting. </w:t>
      </w:r>
      <w:r>
        <w:t xml:space="preserve"> Volunteers are needed at Sunrise School to help with spring planting.</w:t>
      </w:r>
    </w:p>
    <w:p w:rsidR="00E6176A" w:rsidRDefault="00E6176A" w:rsidP="00C07FFB"/>
    <w:p w:rsidR="00611B23" w:rsidRDefault="00611B23" w:rsidP="00C07FFB">
      <w:pPr>
        <w:rPr>
          <w:u w:val="single"/>
        </w:rPr>
      </w:pPr>
    </w:p>
    <w:p w:rsidR="00E6176A" w:rsidRPr="002E12EB" w:rsidRDefault="00611B23" w:rsidP="00C07FFB">
      <w:r w:rsidRPr="00611B23">
        <w:rPr>
          <w:b/>
          <w:u w:val="single"/>
        </w:rPr>
        <w:lastRenderedPageBreak/>
        <w:t>Po</w:t>
      </w:r>
      <w:r w:rsidR="00E6176A" w:rsidRPr="00611B23">
        <w:rPr>
          <w:b/>
          <w:u w:val="single"/>
        </w:rPr>
        <w:t>P Club funding and MG support</w:t>
      </w:r>
    </w:p>
    <w:p w:rsidR="00611B23" w:rsidRDefault="00611B23" w:rsidP="00C07FFB">
      <w:r w:rsidRPr="00611B23">
        <w:t>PoP</w:t>
      </w:r>
      <w:r>
        <w:t xml:space="preserve"> (Power to Produce) is an Albany Farmers Market project to empower kids to make their own food choices. Kids ages 5-12 are given tokens to shop at the Farmers Market.</w:t>
      </w:r>
    </w:p>
    <w:p w:rsidR="00611B23" w:rsidRPr="00611B23" w:rsidRDefault="00611B23" w:rsidP="00C07FFB"/>
    <w:p w:rsidR="00E6176A" w:rsidRDefault="00E6176A" w:rsidP="00C07FFB">
      <w:r>
        <w:t xml:space="preserve">Pam Nelson has offered to coordinate volunteers to participate in activities for the kids taking part </w:t>
      </w:r>
      <w:r w:rsidR="00611B23">
        <w:t>in the Po</w:t>
      </w:r>
      <w:r>
        <w:t xml:space="preserve">P program. The board voted to fund a $400 </w:t>
      </w:r>
      <w:r w:rsidR="00611B23">
        <w:t>"PoP Partner Sponsorship".</w:t>
      </w:r>
    </w:p>
    <w:p w:rsidR="00E6176A" w:rsidRDefault="00E6176A" w:rsidP="00C07FFB"/>
    <w:p w:rsidR="00E6176A" w:rsidRPr="00611B23" w:rsidRDefault="00E6176A" w:rsidP="00C07FFB">
      <w:pPr>
        <w:rPr>
          <w:b/>
          <w:u w:val="single"/>
        </w:rPr>
      </w:pPr>
      <w:r w:rsidRPr="00611B23">
        <w:rPr>
          <w:b/>
          <w:u w:val="single"/>
        </w:rPr>
        <w:t>MG Spotlight Recognition</w:t>
      </w:r>
    </w:p>
    <w:p w:rsidR="00E6176A" w:rsidRDefault="00E6176A" w:rsidP="00C07FFB">
      <w:r>
        <w:t>Lyla Herman will be in the spotlight for February. Betty Goergen will be spotlighted in March.</w:t>
      </w:r>
    </w:p>
    <w:p w:rsidR="00E6176A" w:rsidRDefault="00E6176A" w:rsidP="00C07FFB"/>
    <w:p w:rsidR="00E6176A" w:rsidRPr="002E12EB" w:rsidRDefault="00E6176A" w:rsidP="00C07FFB">
      <w:pPr>
        <w:rPr>
          <w:b/>
          <w:u w:val="single"/>
        </w:rPr>
      </w:pPr>
      <w:r w:rsidRPr="002E12EB">
        <w:rPr>
          <w:b/>
          <w:u w:val="single"/>
        </w:rPr>
        <w:t>BEEVENT Report</w:t>
      </w:r>
    </w:p>
    <w:p w:rsidR="00E6176A" w:rsidRDefault="00E6176A" w:rsidP="00C07FFB">
      <w:r>
        <w:t>250 books and been ordered from Storey Press. Princeton Press is in the process of reviewing the MG credit and when done books will be ordered from them as well.</w:t>
      </w:r>
    </w:p>
    <w:p w:rsidR="00E6176A" w:rsidRDefault="00E6176A" w:rsidP="00C07FFB">
      <w:r>
        <w:t>The book budget was increased by $1500 for a cur</w:t>
      </w:r>
      <w:r w:rsidR="00B068AD">
        <w:t xml:space="preserve">rent budget of $4000. Pam Nelson will look into selling books at the Farmers Market. It was discussed and determined the primary goal of the </w:t>
      </w:r>
      <w:r w:rsidR="002E12EB">
        <w:t>BEEVENT is educating the public with fundraising as a secondary goal.</w:t>
      </w:r>
    </w:p>
    <w:p w:rsidR="00B068AD" w:rsidRDefault="00B068AD" w:rsidP="00C07FFB"/>
    <w:p w:rsidR="00B068AD" w:rsidRDefault="002E12EB" w:rsidP="00C07FFB">
      <w:pPr>
        <w:rPr>
          <w:b/>
          <w:u w:val="single"/>
        </w:rPr>
      </w:pPr>
      <w:r>
        <w:rPr>
          <w:b/>
          <w:u w:val="single"/>
        </w:rPr>
        <w:t>New "Written" Policy for Registration/Ticket fees for the BEEVENT and Garden Tour</w:t>
      </w:r>
    </w:p>
    <w:p w:rsidR="002E12EB" w:rsidRDefault="002E12EB" w:rsidP="00C07FFB">
      <w:r>
        <w:t>The following policies were approved by the Board:</w:t>
      </w:r>
    </w:p>
    <w:p w:rsidR="00334A01" w:rsidRDefault="00334A01" w:rsidP="00C07FFB"/>
    <w:p w:rsidR="002E12EB" w:rsidRPr="00334A01" w:rsidRDefault="002E12EB" w:rsidP="00C07FFB">
      <w:pPr>
        <w:rPr>
          <w:u w:val="single"/>
        </w:rPr>
      </w:pPr>
      <w:r>
        <w:t xml:space="preserve">     </w:t>
      </w:r>
      <w:r w:rsidRPr="00334A01">
        <w:rPr>
          <w:u w:val="single"/>
        </w:rPr>
        <w:t>BEEVENT Pollinator Conference</w:t>
      </w:r>
    </w:p>
    <w:p w:rsidR="002E12EB" w:rsidRDefault="002E12EB" w:rsidP="00C07FFB">
      <w:r>
        <w:t xml:space="preserve">     While we encourage Master Gardeners to support LCMGA by paying the registration fee for        </w:t>
      </w:r>
    </w:p>
    <w:p w:rsidR="002E12EB" w:rsidRDefault="002E12EB" w:rsidP="00C07FFB">
      <w:r>
        <w:t xml:space="preserve">     the BEEVENT Pollinator Conference, we will offer MG's who work at the conference the </w:t>
      </w:r>
    </w:p>
    <w:p w:rsidR="002E12EB" w:rsidRDefault="002E12EB" w:rsidP="00C07FFB">
      <w:r>
        <w:t xml:space="preserve">     option of attending the conference for free.</w:t>
      </w:r>
    </w:p>
    <w:p w:rsidR="00334A01" w:rsidRDefault="00334A01" w:rsidP="00C07FFB"/>
    <w:p w:rsidR="002E12EB" w:rsidRDefault="002E12EB" w:rsidP="00C07FFB">
      <w:r>
        <w:t xml:space="preserve">     </w:t>
      </w:r>
      <w:r w:rsidRPr="00334A01">
        <w:rPr>
          <w:i/>
        </w:rPr>
        <w:t>Note</w:t>
      </w:r>
      <w:r>
        <w:t xml:space="preserve">: A limited number of workers are needed for the conference, thus pre-approval will be </w:t>
      </w:r>
    </w:p>
    <w:p w:rsidR="002E12EB" w:rsidRDefault="002E12EB" w:rsidP="00C07FFB">
      <w:r>
        <w:t xml:space="preserve">     needed from the conference volunteer coor</w:t>
      </w:r>
      <w:r w:rsidR="00334A01">
        <w:t xml:space="preserve">dinator to insure there are not too many </w:t>
      </w:r>
    </w:p>
    <w:p w:rsidR="00334A01" w:rsidRDefault="00334A01" w:rsidP="00C07FFB">
      <w:r>
        <w:t xml:space="preserve">     workers.</w:t>
      </w:r>
    </w:p>
    <w:p w:rsidR="00334A01" w:rsidRDefault="00334A01" w:rsidP="00C07FFB"/>
    <w:p w:rsidR="00334A01" w:rsidRDefault="00334A01" w:rsidP="00C07FFB">
      <w:pPr>
        <w:rPr>
          <w:u w:val="single"/>
        </w:rPr>
      </w:pPr>
      <w:r>
        <w:t xml:space="preserve">     </w:t>
      </w:r>
      <w:r w:rsidRPr="00334A01">
        <w:rPr>
          <w:u w:val="single"/>
        </w:rPr>
        <w:t>Garden Tour</w:t>
      </w:r>
    </w:p>
    <w:p w:rsidR="00334A01" w:rsidRDefault="00334A01" w:rsidP="00C07FFB">
      <w:r>
        <w:t xml:space="preserve">     Master Gardeners who work a half day shift at one of the gardens on the day of the Garden </w:t>
      </w:r>
    </w:p>
    <w:p w:rsidR="00334A01" w:rsidRDefault="00334A01" w:rsidP="00C07FFB">
      <w:r>
        <w:t xml:space="preserve">     Tour will not be required to purchase a ticket for the Garden Tour and can attend the </w:t>
      </w:r>
    </w:p>
    <w:p w:rsidR="00334A01" w:rsidRDefault="00334A01" w:rsidP="00C07FFB">
      <w:r>
        <w:t xml:space="preserve">     Pre-Tour for free.</w:t>
      </w:r>
    </w:p>
    <w:p w:rsidR="00334A01" w:rsidRDefault="00334A01" w:rsidP="00C07FFB"/>
    <w:p w:rsidR="00334A01" w:rsidRDefault="00334A01" w:rsidP="00C07FFB">
      <w:r>
        <w:t xml:space="preserve">     </w:t>
      </w:r>
      <w:r w:rsidRPr="00334A01">
        <w:rPr>
          <w:i/>
        </w:rPr>
        <w:t>Note</w:t>
      </w:r>
      <w:r>
        <w:t xml:space="preserve">: Master Gardeners not working the Garden Tour will be required to purchase a ticket </w:t>
      </w:r>
    </w:p>
    <w:p w:rsidR="00334A01" w:rsidRDefault="00334A01" w:rsidP="00C07FFB">
      <w:r>
        <w:t xml:space="preserve">     if they wish to go on the Pre-Tour.</w:t>
      </w:r>
    </w:p>
    <w:p w:rsidR="00334A01" w:rsidRPr="00334A01" w:rsidRDefault="00334A01" w:rsidP="00C07FFB"/>
    <w:p w:rsidR="00B068AD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t>Form and Brochure for Donations</w:t>
      </w:r>
    </w:p>
    <w:p w:rsidR="00334A01" w:rsidRPr="00334A01" w:rsidRDefault="00334A01" w:rsidP="00C07FFB">
      <w:r>
        <w:t>The Board agreed we should have a donation form. When donations are made they will be reported to the Board and the secretary will write a thank you note.</w:t>
      </w:r>
    </w:p>
    <w:p w:rsidR="00B068AD" w:rsidRDefault="00B068AD" w:rsidP="00C07FFB">
      <w:r>
        <w:t>Randy Peckham volunteered to work on this.</w:t>
      </w:r>
    </w:p>
    <w:p w:rsidR="00B068AD" w:rsidRDefault="00B068AD" w:rsidP="00C07FFB"/>
    <w:p w:rsidR="00334A01" w:rsidRDefault="00334A01" w:rsidP="00C07FFB">
      <w:pPr>
        <w:rPr>
          <w:b/>
          <w:u w:val="single"/>
        </w:rPr>
      </w:pPr>
    </w:p>
    <w:p w:rsidR="00334A01" w:rsidRDefault="00334A01" w:rsidP="00C07FFB">
      <w:pPr>
        <w:rPr>
          <w:b/>
          <w:u w:val="single"/>
        </w:rPr>
      </w:pPr>
    </w:p>
    <w:p w:rsidR="00B068AD" w:rsidRPr="000F4A1F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lastRenderedPageBreak/>
        <w:t>Brown Bags</w:t>
      </w:r>
    </w:p>
    <w:p w:rsidR="00B068AD" w:rsidRDefault="00B068AD" w:rsidP="00C07FFB">
      <w:r>
        <w:t>Randy would like MG's to try and attend these so there is a good representation of Master Gardeners.</w:t>
      </w:r>
    </w:p>
    <w:p w:rsidR="00B068AD" w:rsidRDefault="00B068AD" w:rsidP="00C07FFB"/>
    <w:p w:rsidR="00B068AD" w:rsidRPr="000F4A1F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t>On Going Business</w:t>
      </w:r>
    </w:p>
    <w:p w:rsidR="00B068AD" w:rsidRDefault="00B068AD" w:rsidP="00C07FFB">
      <w:r>
        <w:t>Bike Project for 2017 is still in the planning stages.</w:t>
      </w:r>
    </w:p>
    <w:p w:rsidR="00B068AD" w:rsidRDefault="00B068AD" w:rsidP="00C07FFB">
      <w:r>
        <w:t>March 23rd is the last class for the new trainees so committees should plan to be at the extension office</w:t>
      </w:r>
      <w:r w:rsidR="00334A01">
        <w:t xml:space="preserve"> at 1:30 </w:t>
      </w:r>
      <w:r>
        <w:t xml:space="preserve"> that day to greet the trainees</w:t>
      </w:r>
      <w:r w:rsidR="00334A01">
        <w:t>.</w:t>
      </w:r>
      <w:r>
        <w:t xml:space="preserve"> </w:t>
      </w:r>
      <w:r w:rsidR="00334A01">
        <w:t>Mentors and committee chairs should have sign up sheets as well as be prepared to answer questions to help the trainees decide where they might want to volunteer their time.</w:t>
      </w:r>
    </w:p>
    <w:p w:rsidR="008D5E0C" w:rsidRDefault="008D5E0C" w:rsidP="00C07FFB"/>
    <w:p w:rsidR="008D5E0C" w:rsidRDefault="008D5E0C" w:rsidP="00C07FFB"/>
    <w:p w:rsidR="00B068AD" w:rsidRPr="000F4A1F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t>Adjourned</w:t>
      </w:r>
    </w:p>
    <w:p w:rsidR="00B068AD" w:rsidRDefault="00B068AD" w:rsidP="00C07FFB">
      <w:r>
        <w:t>Meeting was adjourned at 2:10</w:t>
      </w:r>
    </w:p>
    <w:p w:rsidR="00B068AD" w:rsidRDefault="00B068AD" w:rsidP="00C07FFB"/>
    <w:p w:rsidR="00B068AD" w:rsidRPr="000F4A1F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t>Upcoming events:</w:t>
      </w:r>
    </w:p>
    <w:p w:rsidR="00B068AD" w:rsidRDefault="00B068AD" w:rsidP="00C07FFB">
      <w:r>
        <w:t>Trainee classes - Thursdays, Feb and March 8:30 - 4:00</w:t>
      </w:r>
    </w:p>
    <w:p w:rsidR="00B068AD" w:rsidRDefault="00B068AD" w:rsidP="00C07FFB">
      <w:r>
        <w:t xml:space="preserve">Benton Native Plant Sale-Bee Supplies  </w:t>
      </w:r>
      <w:r w:rsidR="000F4A1F">
        <w:t xml:space="preserve">- </w:t>
      </w:r>
      <w:r>
        <w:t xml:space="preserve"> Saturday, Feb 25 7:45 - 4:15</w:t>
      </w:r>
    </w:p>
    <w:p w:rsidR="00B068AD" w:rsidRDefault="00B068AD" w:rsidP="00C07FFB">
      <w:r>
        <w:t>Beevent Pollinator Conf</w:t>
      </w:r>
      <w:r w:rsidR="000F4A1F">
        <w:t>erence</w:t>
      </w:r>
      <w:r>
        <w:t xml:space="preserve">   </w:t>
      </w:r>
      <w:r w:rsidR="000F4A1F">
        <w:t>-</w:t>
      </w:r>
      <w:r>
        <w:t xml:space="preserve">   Saturday, March 4th 8 - 5:00</w:t>
      </w:r>
    </w:p>
    <w:p w:rsidR="00B068AD" w:rsidRDefault="00B068AD" w:rsidP="00C07FFB"/>
    <w:p w:rsidR="00B068AD" w:rsidRPr="000F4A1F" w:rsidRDefault="00B068AD" w:rsidP="00C07FFB">
      <w:pPr>
        <w:rPr>
          <w:b/>
          <w:u w:val="single"/>
        </w:rPr>
      </w:pPr>
      <w:r w:rsidRPr="000F4A1F">
        <w:rPr>
          <w:b/>
          <w:u w:val="single"/>
        </w:rPr>
        <w:t>REMINDER BOARD MEETING CHANGES FOR 2017</w:t>
      </w:r>
    </w:p>
    <w:p w:rsidR="000F4A1F" w:rsidRDefault="000F4A1F" w:rsidP="00C07FFB">
      <w:r>
        <w:t>Due to holiday conflicts:</w:t>
      </w:r>
    </w:p>
    <w:p w:rsidR="000F4A1F" w:rsidRDefault="000F4A1F" w:rsidP="00C07FFB">
      <w:r>
        <w:t>May   Thursday   May 4th</w:t>
      </w:r>
    </w:p>
    <w:p w:rsidR="0023136E" w:rsidRDefault="000F4A1F" w:rsidP="00C07FFB">
      <w:r>
        <w:t>July   Thursday   July 6th</w:t>
      </w:r>
      <w:r w:rsidR="0023136E">
        <w:t xml:space="preserve">  </w:t>
      </w:r>
    </w:p>
    <w:p w:rsidR="008D5E0C" w:rsidRDefault="008D5E0C" w:rsidP="00C07FFB"/>
    <w:p w:rsidR="008D5E0C" w:rsidRPr="00C07FFB" w:rsidRDefault="008D5E0C" w:rsidP="00C07FFB">
      <w:r>
        <w:t>Minutes submitted by Ann Capps, Secretary</w:t>
      </w:r>
    </w:p>
    <w:sectPr w:rsidR="008D5E0C" w:rsidRPr="00C07FFB" w:rsidSect="0057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23133"/>
    <w:rsid w:val="000F4A1F"/>
    <w:rsid w:val="0023136E"/>
    <w:rsid w:val="002E12EB"/>
    <w:rsid w:val="00334A01"/>
    <w:rsid w:val="00423133"/>
    <w:rsid w:val="005729C4"/>
    <w:rsid w:val="00611B23"/>
    <w:rsid w:val="008D5E0C"/>
    <w:rsid w:val="00AB2110"/>
    <w:rsid w:val="00B068AD"/>
    <w:rsid w:val="00C07FFB"/>
    <w:rsid w:val="00DD5484"/>
    <w:rsid w:val="00E6176A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F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7F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F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7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7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7F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FFB"/>
    <w:rPr>
      <w:b/>
      <w:bCs/>
    </w:rPr>
  </w:style>
  <w:style w:type="character" w:styleId="Emphasis">
    <w:name w:val="Emphasis"/>
    <w:basedOn w:val="DefaultParagraphFont"/>
    <w:uiPriority w:val="20"/>
    <w:qFormat/>
    <w:rsid w:val="00C07F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7FFB"/>
    <w:rPr>
      <w:szCs w:val="32"/>
    </w:rPr>
  </w:style>
  <w:style w:type="paragraph" w:styleId="ListParagraph">
    <w:name w:val="List Paragraph"/>
    <w:basedOn w:val="Normal"/>
    <w:uiPriority w:val="34"/>
    <w:qFormat/>
    <w:rsid w:val="00C07F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F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7F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F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FFB"/>
    <w:rPr>
      <w:b/>
      <w:i/>
      <w:sz w:val="24"/>
    </w:rPr>
  </w:style>
  <w:style w:type="character" w:styleId="SubtleEmphasis">
    <w:name w:val="Subtle Emphasis"/>
    <w:uiPriority w:val="19"/>
    <w:qFormat/>
    <w:rsid w:val="00C07F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7F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7F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7F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7F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95E06-3AC0-43E3-8265-84AA31A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5</cp:revision>
  <dcterms:created xsi:type="dcterms:W3CDTF">2017-02-07T23:13:00Z</dcterms:created>
  <dcterms:modified xsi:type="dcterms:W3CDTF">2017-02-13T04:37:00Z</dcterms:modified>
</cp:coreProperties>
</file>