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343"/>
        <w:gridCol w:w="2880"/>
      </w:tblGrid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Company Name</w:t>
            </w:r>
          </w:p>
        </w:tc>
        <w:tc>
          <w:tcPr>
            <w:tcW w:w="3343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CEO</w:t>
            </w:r>
          </w:p>
        </w:tc>
        <w:tc>
          <w:tcPr>
            <w:tcW w:w="2880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2nd contact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Dimension PDF*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 xml:space="preserve">Phil </w:t>
            </w:r>
            <w:proofErr w:type="spellStart"/>
            <w:r>
              <w:rPr>
                <w:color w:val="000000"/>
              </w:rPr>
              <w:t>Spreier</w:t>
            </w:r>
            <w:proofErr w:type="spellEnd"/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</w:p>
        </w:tc>
      </w:tr>
      <w:tr w:rsidR="006406B1" w:rsidTr="006406B1">
        <w:trPr>
          <w:trHeight w:val="783"/>
          <w:jc w:val="center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Software developer of plug-ins that publish 3D PDF files that can be freely viewed using Adobe Reader.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MedLink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 xml:space="preserve">Aaron </w:t>
            </w:r>
            <w:proofErr w:type="spellStart"/>
            <w:r>
              <w:rPr>
                <w:color w:val="000000"/>
              </w:rPr>
              <w:t>Stringfield</w:t>
            </w:r>
            <w:proofErr w:type="spellEnd"/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Ken Perkins</w:t>
            </w:r>
          </w:p>
        </w:tc>
      </w:tr>
      <w:tr w:rsidR="006406B1" w:rsidTr="006406B1">
        <w:trPr>
          <w:trHeight w:val="513"/>
          <w:jc w:val="center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Smart phone/and or wearable technology focused on medication adherence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Too Easy Tailgate*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Aaron Allie</w:t>
            </w:r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06B1" w:rsidTr="006406B1">
        <w:trPr>
          <w:trHeight w:val="735"/>
          <w:jc w:val="center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 all-inclusive tailgating company that aims to take the stress and hassle out of packing, organizing, and setting up your tailgate.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Watt Watcher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 xml:space="preserve">Karl </w:t>
            </w:r>
            <w:proofErr w:type="spellStart"/>
            <w:r>
              <w:rPr>
                <w:color w:val="000000"/>
              </w:rPr>
              <w:t>Hase</w:t>
            </w:r>
            <w:proofErr w:type="spellEnd"/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06B1" w:rsidTr="006406B1">
        <w:trPr>
          <w:trHeight w:val="615"/>
          <w:jc w:val="center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Design and Production of Electrical </w:t>
            </w:r>
            <w:proofErr w:type="spellStart"/>
            <w:r>
              <w:rPr>
                <w:color w:val="000000"/>
              </w:rPr>
              <w:t>Submetering</w:t>
            </w:r>
            <w:proofErr w:type="spellEnd"/>
            <w:r>
              <w:rPr>
                <w:color w:val="000000"/>
              </w:rPr>
              <w:t xml:space="preserve"> Devices for Building Automation &amp; Control Networks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OSU Humanitarian Engineering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Nordica MacCarty</w:t>
            </w:r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Jennifer Ventrella</w:t>
            </w:r>
          </w:p>
        </w:tc>
      </w:tr>
      <w:tr w:rsidR="006406B1" w:rsidTr="006406B1">
        <w:trPr>
          <w:trHeight w:val="690"/>
          <w:jc w:val="center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 help improve the health, livelihood, and environment for the 2.7 billion people globally relying on open wood fires to meet their energy needs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Smart Traffic Control Cones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Herbert Jenkins</w:t>
            </w:r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06B1" w:rsidTr="006406B1">
        <w:trPr>
          <w:trHeight w:val="600"/>
          <w:jc w:val="center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 use mobile co-robots with humans to channelize traffic by using cones, and other devices. 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 xml:space="preserve">Biological Solutions </w:t>
            </w:r>
            <w:proofErr w:type="spellStart"/>
            <w:r>
              <w:rPr>
                <w:color w:val="000000"/>
              </w:rPr>
              <w:t>Inc</w:t>
            </w:r>
            <w:proofErr w:type="spellEnd"/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Miedema</w:t>
            </w:r>
            <w:proofErr w:type="spellEnd"/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Sarah Burch</w:t>
            </w:r>
          </w:p>
        </w:tc>
      </w:tr>
      <w:tr w:rsidR="006406B1" w:rsidTr="006406B1">
        <w:trPr>
          <w:trHeight w:val="690"/>
          <w:jc w:val="center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Design, production and deployment of </w:t>
            </w:r>
            <w:proofErr w:type="spellStart"/>
            <w:r>
              <w:rPr>
                <w:color w:val="000000"/>
              </w:rPr>
              <w:t>biochar</w:t>
            </w:r>
            <w:proofErr w:type="spellEnd"/>
            <w:r>
              <w:rPr>
                <w:color w:val="000000"/>
              </w:rPr>
              <w:t xml:space="preserve"> based medias for use in agriculture &amp; environmental remediation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Surf OR*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 xml:space="preserve">Ashley </w:t>
            </w:r>
            <w:proofErr w:type="spellStart"/>
            <w:r>
              <w:rPr>
                <w:color w:val="000000"/>
              </w:rPr>
              <w:t>Ellenson</w:t>
            </w:r>
            <w:proofErr w:type="spellEnd"/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927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Ocean condition and beach forecasting for surfers in Oregon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Undetermined*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Monee Johnston</w:t>
            </w:r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06B1" w:rsidTr="006406B1">
        <w:trPr>
          <w:trHeight w:val="900"/>
          <w:jc w:val="center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sound-emitting device used in conjunction with an eye-wash station to assist workers who become visually-impaired while working in hazardous environments to find station in an emergency.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Sensiplicity</w:t>
            </w:r>
            <w:proofErr w:type="spellEnd"/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Austin Meier</w:t>
            </w:r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927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Light weight, low cost, modular sensor system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Bird Bus Decoy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Andrew Mosier</w:t>
            </w:r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927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Design and production of waterfowl hunting decoy back packs. 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3047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Sunshot</w:t>
            </w:r>
            <w:proofErr w:type="spellEnd"/>
            <w:r>
              <w:rPr>
                <w:color w:val="000000"/>
              </w:rPr>
              <w:t xml:space="preserve"> Energy</w:t>
            </w:r>
          </w:p>
        </w:tc>
        <w:tc>
          <w:tcPr>
            <w:tcW w:w="3343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Paul King</w:t>
            </w:r>
          </w:p>
        </w:tc>
        <w:tc>
          <w:tcPr>
            <w:tcW w:w="2880" w:type="dxa"/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rPr>
                <w:color w:val="000000"/>
              </w:rPr>
            </w:pPr>
            <w:r>
              <w:rPr>
                <w:color w:val="000000"/>
              </w:rPr>
              <w:t>Justin Phillips</w:t>
            </w:r>
          </w:p>
        </w:tc>
      </w:tr>
      <w:tr w:rsidR="006406B1" w:rsidTr="006406B1">
        <w:trPr>
          <w:trHeight w:val="300"/>
          <w:jc w:val="center"/>
        </w:trPr>
        <w:tc>
          <w:tcPr>
            <w:tcW w:w="927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6B1" w:rsidRDefault="00640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Micro-channel HX from the OSU </w:t>
            </w:r>
            <w:proofErr w:type="spellStart"/>
            <w:r>
              <w:rPr>
                <w:color w:val="000000"/>
              </w:rPr>
              <w:t>Sunshot</w:t>
            </w:r>
            <w:proofErr w:type="spellEnd"/>
            <w:r>
              <w:rPr>
                <w:color w:val="000000"/>
              </w:rPr>
              <w:t xml:space="preserve"> program</w:t>
            </w:r>
          </w:p>
        </w:tc>
      </w:tr>
    </w:tbl>
    <w:p w:rsidR="00FD1CD0" w:rsidRDefault="00FD1CD0">
      <w:bookmarkStart w:id="0" w:name="_GoBack"/>
      <w:bookmarkEnd w:id="0"/>
    </w:p>
    <w:sectPr w:rsidR="00FD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1"/>
    <w:rsid w:val="006406B1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F9B4F-0EE3-4C23-93A3-7E033E7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Cllient Services</dc:creator>
  <cp:keywords/>
  <dc:description/>
  <cp:lastModifiedBy>Cllient Services</cp:lastModifiedBy>
  <cp:revision>1</cp:revision>
  <dcterms:created xsi:type="dcterms:W3CDTF">2017-01-20T17:41:00Z</dcterms:created>
  <dcterms:modified xsi:type="dcterms:W3CDTF">2017-01-20T17:42:00Z</dcterms:modified>
</cp:coreProperties>
</file>