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64" w:rsidRPr="00EF3090" w:rsidRDefault="005E3364" w:rsidP="005E3364">
      <w:pPr>
        <w:pStyle w:val="NoSpacing"/>
        <w:jc w:val="center"/>
        <w:rPr>
          <w:sz w:val="24"/>
          <w:szCs w:val="24"/>
        </w:rPr>
      </w:pPr>
      <w:bookmarkStart w:id="0" w:name="_GoBack"/>
      <w:bookmarkEnd w:id="0"/>
      <w:r w:rsidRPr="00EF3090">
        <w:rPr>
          <w:sz w:val="24"/>
          <w:szCs w:val="24"/>
        </w:rPr>
        <w:t>Licensure Faculty Meeting</w:t>
      </w:r>
    </w:p>
    <w:p w:rsidR="005E3364" w:rsidRPr="00EF3090" w:rsidRDefault="005E3364" w:rsidP="005E3364">
      <w:pPr>
        <w:pStyle w:val="NoSpacing"/>
        <w:jc w:val="center"/>
        <w:rPr>
          <w:sz w:val="24"/>
          <w:szCs w:val="24"/>
        </w:rPr>
      </w:pPr>
      <w:r w:rsidRPr="00EF3090">
        <w:rPr>
          <w:sz w:val="24"/>
          <w:szCs w:val="24"/>
        </w:rPr>
        <w:t>DRAFT Minutes</w:t>
      </w:r>
    </w:p>
    <w:p w:rsidR="005E3364" w:rsidRPr="00EF3090" w:rsidRDefault="005E3364" w:rsidP="005E3364">
      <w:pPr>
        <w:pStyle w:val="NoSpacing"/>
        <w:jc w:val="center"/>
        <w:rPr>
          <w:sz w:val="24"/>
          <w:szCs w:val="24"/>
        </w:rPr>
      </w:pPr>
      <w:r w:rsidRPr="00EF3090">
        <w:rPr>
          <w:sz w:val="24"/>
          <w:szCs w:val="24"/>
        </w:rPr>
        <w:t>Friday, October 10, 2014</w:t>
      </w:r>
    </w:p>
    <w:p w:rsidR="005E3364" w:rsidRPr="00EF3090" w:rsidRDefault="005E3364" w:rsidP="005E3364">
      <w:pPr>
        <w:pStyle w:val="NoSpacing"/>
        <w:jc w:val="center"/>
        <w:rPr>
          <w:sz w:val="24"/>
          <w:szCs w:val="24"/>
        </w:rPr>
      </w:pPr>
      <w:r w:rsidRPr="00EF3090">
        <w:rPr>
          <w:sz w:val="24"/>
          <w:szCs w:val="24"/>
        </w:rPr>
        <w:t>9:30-11:00 AM</w:t>
      </w:r>
    </w:p>
    <w:p w:rsidR="005E3364" w:rsidRPr="00EF3090" w:rsidRDefault="005E3364" w:rsidP="005E3364">
      <w:pPr>
        <w:pStyle w:val="NoSpacing"/>
        <w:jc w:val="center"/>
        <w:rPr>
          <w:sz w:val="24"/>
          <w:szCs w:val="24"/>
        </w:rPr>
      </w:pPr>
      <w:r w:rsidRPr="00EF3090">
        <w:rPr>
          <w:sz w:val="24"/>
          <w:szCs w:val="24"/>
        </w:rPr>
        <w:t>Furman 404</w:t>
      </w:r>
    </w:p>
    <w:p w:rsidR="005E3364" w:rsidRPr="00EF3090" w:rsidRDefault="005E3364" w:rsidP="005E3364">
      <w:pPr>
        <w:pStyle w:val="NoSpacing"/>
        <w:jc w:val="center"/>
        <w:rPr>
          <w:sz w:val="24"/>
          <w:szCs w:val="24"/>
        </w:rPr>
      </w:pPr>
    </w:p>
    <w:p w:rsidR="005E3364" w:rsidRPr="00EF3090" w:rsidRDefault="005E3364" w:rsidP="005E3364">
      <w:pPr>
        <w:pStyle w:val="NoSpacing"/>
        <w:rPr>
          <w:i/>
          <w:sz w:val="24"/>
          <w:szCs w:val="24"/>
        </w:rPr>
      </w:pPr>
      <w:r w:rsidRPr="00EF3090">
        <w:rPr>
          <w:i/>
          <w:sz w:val="24"/>
          <w:szCs w:val="24"/>
        </w:rPr>
        <w:t xml:space="preserve">Present:  Nell O’Malley, Karla Rockhold, Scott Waggoner, Stacey Lee, Terry Adams, Jennifer Bachman, Mike O’Malley, Sue Helback, Liz White, Ken Winograd, Jen Humphreys, Tina Bull, Julie Beauregard, Jason </w:t>
      </w:r>
      <w:proofErr w:type="spellStart"/>
      <w:r w:rsidRPr="00EF3090">
        <w:rPr>
          <w:i/>
          <w:sz w:val="24"/>
          <w:szCs w:val="24"/>
        </w:rPr>
        <w:t>Silveira</w:t>
      </w:r>
      <w:proofErr w:type="spellEnd"/>
    </w:p>
    <w:p w:rsidR="005E3364" w:rsidRPr="00EF3090" w:rsidRDefault="005E3364" w:rsidP="005E3364">
      <w:pPr>
        <w:pStyle w:val="NoSpacing"/>
        <w:rPr>
          <w:i/>
          <w:sz w:val="24"/>
          <w:szCs w:val="24"/>
        </w:rPr>
      </w:pPr>
    </w:p>
    <w:p w:rsidR="005E3364" w:rsidRPr="00EF3090" w:rsidRDefault="005E3364" w:rsidP="005E3364">
      <w:pPr>
        <w:pStyle w:val="NoSpacing"/>
        <w:rPr>
          <w:i/>
          <w:sz w:val="24"/>
          <w:szCs w:val="24"/>
        </w:rPr>
      </w:pPr>
      <w:r w:rsidRPr="00EF3090">
        <w:rPr>
          <w:i/>
          <w:sz w:val="24"/>
          <w:szCs w:val="24"/>
        </w:rPr>
        <w:t>Via Adobe Connect: Cascades Campus Jessie Buhrle, Nancy Hackbarth, Donna Harris</w:t>
      </w:r>
    </w:p>
    <w:p w:rsidR="005E3364" w:rsidRPr="00EF3090" w:rsidRDefault="005E3364" w:rsidP="005E3364">
      <w:pPr>
        <w:pStyle w:val="NoSpacing"/>
        <w:rPr>
          <w:sz w:val="24"/>
          <w:szCs w:val="24"/>
        </w:rPr>
      </w:pPr>
    </w:p>
    <w:p w:rsidR="00894407" w:rsidRPr="00EF3090" w:rsidRDefault="00894407" w:rsidP="00EF3090">
      <w:pPr>
        <w:pStyle w:val="NoSpacing"/>
        <w:numPr>
          <w:ilvl w:val="0"/>
          <w:numId w:val="2"/>
        </w:numPr>
        <w:ind w:left="360"/>
        <w:rPr>
          <w:b/>
        </w:rPr>
      </w:pPr>
      <w:r w:rsidRPr="00EF3090">
        <w:rPr>
          <w:b/>
        </w:rPr>
        <w:t>W</w:t>
      </w:r>
      <w:r w:rsidR="00EF3090" w:rsidRPr="00EF3090">
        <w:rPr>
          <w:b/>
        </w:rPr>
        <w:t xml:space="preserve">elcome &amp; Introductions </w:t>
      </w:r>
    </w:p>
    <w:p w:rsidR="00894407" w:rsidRPr="00EF3090" w:rsidRDefault="008B7A61" w:rsidP="00EF3090">
      <w:pPr>
        <w:pStyle w:val="NoSpacing"/>
        <w:ind w:left="360"/>
      </w:pPr>
      <w:r>
        <w:t xml:space="preserve">Per </w:t>
      </w:r>
      <w:r w:rsidR="00EF3090" w:rsidRPr="00EF3090">
        <w:t>Nell</w:t>
      </w:r>
      <w:r>
        <w:t xml:space="preserve">’s direction, </w:t>
      </w:r>
      <w:r w:rsidR="00EF3090" w:rsidRPr="00EF3090">
        <w:t>everyone in attendance introduce</w:t>
      </w:r>
      <w:r>
        <w:t>d</w:t>
      </w:r>
      <w:r w:rsidR="00EF3090" w:rsidRPr="00EF3090">
        <w:t xml:space="preserve"> themselves and </w:t>
      </w:r>
      <w:r>
        <w:t>identified</w:t>
      </w:r>
      <w:r w:rsidR="00EF3090" w:rsidRPr="00EF3090">
        <w:t xml:space="preserve"> their department.  </w:t>
      </w:r>
    </w:p>
    <w:p w:rsidR="00EF3090" w:rsidRPr="00EF3090" w:rsidRDefault="00EF3090" w:rsidP="00EF3090">
      <w:pPr>
        <w:pStyle w:val="NoSpacing"/>
        <w:ind w:left="360"/>
      </w:pPr>
    </w:p>
    <w:p w:rsidR="00894407" w:rsidRPr="00EF3090" w:rsidRDefault="00894407" w:rsidP="00EF3090">
      <w:pPr>
        <w:pStyle w:val="NoSpacing"/>
        <w:numPr>
          <w:ilvl w:val="0"/>
          <w:numId w:val="2"/>
        </w:numPr>
        <w:ind w:left="360"/>
        <w:rPr>
          <w:b/>
        </w:rPr>
      </w:pPr>
      <w:r w:rsidRPr="00EF3090">
        <w:rPr>
          <w:b/>
        </w:rPr>
        <w:t>Approve May minutes</w:t>
      </w:r>
    </w:p>
    <w:p w:rsidR="00894407" w:rsidRPr="00EF3090" w:rsidRDefault="00EF3090" w:rsidP="00EF3090">
      <w:pPr>
        <w:pStyle w:val="NoSpacing"/>
        <w:ind w:left="360"/>
      </w:pPr>
      <w:r w:rsidRPr="00EF3090">
        <w:t>Ken Winograd moved to approve the May 9, 2014 Licensure Faculty meeting minutes.  Sue Helback seconded the motion.</w:t>
      </w:r>
    </w:p>
    <w:p w:rsidR="00EF3090" w:rsidRPr="00EF3090" w:rsidRDefault="00EF3090" w:rsidP="00EF3090">
      <w:pPr>
        <w:pStyle w:val="NoSpacing"/>
        <w:ind w:left="360"/>
      </w:pPr>
    </w:p>
    <w:p w:rsidR="00EF3090" w:rsidRPr="00EF3090" w:rsidRDefault="00894407" w:rsidP="00EF3090">
      <w:pPr>
        <w:pStyle w:val="NoSpacing"/>
        <w:numPr>
          <w:ilvl w:val="0"/>
          <w:numId w:val="2"/>
        </w:numPr>
        <w:ind w:left="360"/>
      </w:pPr>
      <w:r w:rsidRPr="00EF3090">
        <w:rPr>
          <w:b/>
        </w:rPr>
        <w:t>NCATE-Legacy</w:t>
      </w:r>
      <w:r w:rsidR="00EF3090" w:rsidRPr="00EF3090">
        <w:rPr>
          <w:b/>
        </w:rPr>
        <w:t xml:space="preserve"> IR and updates – Nell</w:t>
      </w:r>
    </w:p>
    <w:p w:rsidR="00EF3090" w:rsidRDefault="00EF3090" w:rsidP="00EF3090">
      <w:pPr>
        <w:pStyle w:val="NoSpacing"/>
        <w:ind w:left="360"/>
        <w:rPr>
          <w:b/>
        </w:rPr>
      </w:pPr>
      <w:r>
        <w:t>The NCATE Institutional Report (IR) was submi</w:t>
      </w:r>
      <w:r w:rsidR="007B2B55">
        <w:t>tted by the College of Education August 2014</w:t>
      </w:r>
      <w:r>
        <w:t>.  Nell explained that the report represents all</w:t>
      </w:r>
      <w:r w:rsidR="007B2B55">
        <w:t xml:space="preserve"> of</w:t>
      </w:r>
      <w:r>
        <w:t xml:space="preserve"> the information that was submitted by faculty.  NCATE will respond to the submitted report November/December.  The College of Education will submit a rejoinder by January.</w:t>
      </w:r>
      <w:r w:rsidR="007B2B55">
        <w:t xml:space="preserve">  The confidential IR is available to be viewed by contacting Nell.  Everyone should be familiar with the conceptual framework of the IR in preparation for our NCATE Legacy Site </w:t>
      </w:r>
      <w:proofErr w:type="gramStart"/>
      <w:r w:rsidR="007B2B55">
        <w:t>visit</w:t>
      </w:r>
      <w:proofErr w:type="gramEnd"/>
      <w:r w:rsidR="007B2B55">
        <w:t xml:space="preserve"> April 19-21.</w:t>
      </w:r>
      <w:r w:rsidRPr="00EF3090">
        <w:rPr>
          <w:b/>
        </w:rPr>
        <w:t xml:space="preserve"> </w:t>
      </w:r>
    </w:p>
    <w:p w:rsidR="007B2B55" w:rsidRDefault="007B2B55" w:rsidP="00EF3090">
      <w:pPr>
        <w:pStyle w:val="NoSpacing"/>
        <w:ind w:left="360"/>
        <w:rPr>
          <w:i/>
        </w:rPr>
      </w:pPr>
      <w:r w:rsidRPr="008B7A61">
        <w:rPr>
          <w:b/>
          <w:i/>
        </w:rPr>
        <w:t>Tina Bull:</w:t>
      </w:r>
      <w:r>
        <w:rPr>
          <w:i/>
        </w:rPr>
        <w:t xml:space="preserve"> Are there anticipated problems?</w:t>
      </w:r>
    </w:p>
    <w:p w:rsidR="007B2B55" w:rsidRDefault="007B2B55" w:rsidP="00EF3090">
      <w:pPr>
        <w:pStyle w:val="NoSpacing"/>
        <w:ind w:left="360"/>
        <w:rPr>
          <w:i/>
        </w:rPr>
      </w:pPr>
      <w:r w:rsidRPr="008B7A61">
        <w:rPr>
          <w:b/>
          <w:i/>
        </w:rPr>
        <w:t>Nell:</w:t>
      </w:r>
      <w:r>
        <w:rPr>
          <w:i/>
        </w:rPr>
        <w:t xml:space="preserve"> Areas that came up previously diversity and bias in testing, but we are much stronger in those areas now.  Our faculty is more diverse.  However, our students are less so.  We have reflected on this</w:t>
      </w:r>
      <w:r w:rsidR="00F0057C">
        <w:rPr>
          <w:i/>
        </w:rPr>
        <w:t>,</w:t>
      </w:r>
      <w:r>
        <w:rPr>
          <w:i/>
        </w:rPr>
        <w:t xml:space="preserve"> and are taking action to improve in this area.</w:t>
      </w:r>
      <w:r w:rsidR="008B7A61">
        <w:rPr>
          <w:i/>
        </w:rPr>
        <w:t xml:space="preserve">  </w:t>
      </w:r>
    </w:p>
    <w:p w:rsidR="008B7A61" w:rsidRPr="007B2B55" w:rsidRDefault="008B7A61" w:rsidP="008B7A61">
      <w:pPr>
        <w:pStyle w:val="NoSpacing"/>
        <w:ind w:firstLine="360"/>
        <w:rPr>
          <w:i/>
        </w:rPr>
      </w:pPr>
      <w:r w:rsidRPr="008B7A61">
        <w:rPr>
          <w:b/>
          <w:i/>
        </w:rPr>
        <w:t>Nell:</w:t>
      </w:r>
      <w:r>
        <w:rPr>
          <w:i/>
        </w:rPr>
        <w:t xml:space="preserve"> Our assessment systems and data are in excellent condition.</w:t>
      </w:r>
    </w:p>
    <w:p w:rsidR="00894407" w:rsidRPr="00EF3090" w:rsidRDefault="00EF3090" w:rsidP="008B7A61">
      <w:pPr>
        <w:pStyle w:val="NoSpacing"/>
        <w:ind w:left="360"/>
      </w:pPr>
      <w:r w:rsidRPr="00EF3090">
        <w:t xml:space="preserve"> </w:t>
      </w:r>
    </w:p>
    <w:p w:rsidR="00894407" w:rsidRPr="00147959" w:rsidRDefault="00894407" w:rsidP="00EF3090">
      <w:pPr>
        <w:pStyle w:val="NoSpacing"/>
        <w:numPr>
          <w:ilvl w:val="0"/>
          <w:numId w:val="2"/>
        </w:numPr>
        <w:ind w:left="360"/>
        <w:rPr>
          <w:b/>
        </w:rPr>
      </w:pPr>
      <w:r w:rsidRPr="00147959">
        <w:rPr>
          <w:b/>
        </w:rPr>
        <w:t xml:space="preserve">ESOL Transition - Stacey </w:t>
      </w:r>
    </w:p>
    <w:p w:rsidR="00147959" w:rsidRDefault="002637DC" w:rsidP="008B7A61">
      <w:pPr>
        <w:pStyle w:val="NoSpacing"/>
        <w:ind w:left="360"/>
      </w:pPr>
      <w:r>
        <w:t>Oregon e</w:t>
      </w:r>
      <w:r w:rsidR="00632071">
        <w:t>ducator</w:t>
      </w:r>
      <w:r>
        <w:t xml:space="preserve"> preparation</w:t>
      </w:r>
      <w:r w:rsidR="00632071">
        <w:t xml:space="preserve"> programs</w:t>
      </w:r>
      <w:r>
        <w:t xml:space="preserve"> (EPP)</w:t>
      </w:r>
      <w:r w:rsidR="00632071">
        <w:t xml:space="preserve"> will be required to </w:t>
      </w:r>
      <w:r>
        <w:t xml:space="preserve">assess that all pre-service teachers and counselors have met </w:t>
      </w:r>
      <w:r w:rsidR="00632071">
        <w:t xml:space="preserve">ESOL </w:t>
      </w:r>
      <w:r>
        <w:t>basic</w:t>
      </w:r>
      <w:r w:rsidR="00632071">
        <w:t xml:space="preserve"> competencies</w:t>
      </w:r>
      <w:r>
        <w:t xml:space="preserve">. EPP faculty must also meet these ESOL basic competencies. </w:t>
      </w:r>
      <w:r w:rsidR="00147959">
        <w:t>The timeline</w:t>
      </w:r>
      <w:r w:rsidR="006F1B67">
        <w:t xml:space="preserve"> for </w:t>
      </w:r>
      <w:r>
        <w:t>meeting this</w:t>
      </w:r>
      <w:r w:rsidR="006F1B67">
        <w:t xml:space="preserve"> requirement </w:t>
      </w:r>
      <w:r>
        <w:t>has yet to be published</w:t>
      </w:r>
      <w:r w:rsidR="006F1B67">
        <w:t xml:space="preserve">, </w:t>
      </w:r>
      <w:r w:rsidR="00147959">
        <w:t xml:space="preserve">but Stacey said we, as a unit, should </w:t>
      </w:r>
      <w:r w:rsidR="006F1B67">
        <w:t xml:space="preserve">plan to </w:t>
      </w:r>
      <w:r w:rsidR="00147959">
        <w:t xml:space="preserve">have it in place for 2015-16.  </w:t>
      </w:r>
    </w:p>
    <w:p w:rsidR="00147959" w:rsidRDefault="00147959" w:rsidP="008B7A61">
      <w:pPr>
        <w:pStyle w:val="NoSpacing"/>
        <w:ind w:left="360"/>
      </w:pPr>
    </w:p>
    <w:p w:rsidR="002637DC" w:rsidRDefault="00147959" w:rsidP="006F1B67">
      <w:pPr>
        <w:pStyle w:val="NoSpacing"/>
        <w:ind w:left="360"/>
      </w:pPr>
      <w:r>
        <w:t xml:space="preserve">Stacey </w:t>
      </w:r>
      <w:r w:rsidR="002637DC">
        <w:t>shared a review how TCE 472/572 Foundations of ESOL/Bilingual Education matches up with these competencies.  Even for students taking TCE 472/572, some competencies would need to be covered elsewhere, likely through integration with existing classes in the various licensure programs.</w:t>
      </w:r>
      <w:r w:rsidR="006F1B67">
        <w:t xml:space="preserve"> </w:t>
      </w:r>
      <w:r w:rsidR="00632071">
        <w:t>ESOL faculty will</w:t>
      </w:r>
      <w:r w:rsidR="002637DC">
        <w:t xml:space="preserve"> need to</w:t>
      </w:r>
      <w:r w:rsidR="00632071">
        <w:t xml:space="preserve"> meet with each program to </w:t>
      </w:r>
      <w:r w:rsidR="002637DC">
        <w:t>discuss</w:t>
      </w:r>
      <w:r w:rsidR="00632071">
        <w:t xml:space="preserve"> how they can support p</w:t>
      </w:r>
      <w:r w:rsidR="002637DC">
        <w:t>rograms to meet the competencies.</w:t>
      </w:r>
    </w:p>
    <w:p w:rsidR="002637DC" w:rsidRDefault="002637DC" w:rsidP="006F1B67">
      <w:pPr>
        <w:pStyle w:val="NoSpacing"/>
        <w:ind w:left="360"/>
      </w:pPr>
    </w:p>
    <w:p w:rsidR="006F1B67" w:rsidRDefault="002637DC" w:rsidP="006F1B67">
      <w:pPr>
        <w:pStyle w:val="NoSpacing"/>
        <w:ind w:left="360"/>
      </w:pPr>
      <w:r>
        <w:t xml:space="preserve">The competencies that need coverage beyond TCE 472/572 include instructional planning with the new 2013 ELP Standards, which are available </w:t>
      </w:r>
      <w:r w:rsidR="006F1B67">
        <w:t>on the ODE website.  Click on ‘Standards’ tab</w:t>
      </w:r>
      <w:r>
        <w:t>,</w:t>
      </w:r>
      <w:r w:rsidR="006F1B67">
        <w:t xml:space="preserve"> then ‘ELP Standards’.</w:t>
      </w:r>
    </w:p>
    <w:p w:rsidR="00894407" w:rsidRPr="00316BDA" w:rsidRDefault="00632071" w:rsidP="00632071">
      <w:pPr>
        <w:pStyle w:val="NoSpacing"/>
        <w:ind w:left="360"/>
        <w:rPr>
          <w:i/>
        </w:rPr>
      </w:pPr>
      <w:r w:rsidRPr="006F1B67">
        <w:rPr>
          <w:b/>
          <w:i/>
        </w:rPr>
        <w:lastRenderedPageBreak/>
        <w:t>Tina Bull:</w:t>
      </w:r>
      <w:r w:rsidRPr="00316BDA">
        <w:rPr>
          <w:i/>
        </w:rPr>
        <w:t xml:space="preserve">  Could some of the competencies be </w:t>
      </w:r>
      <w:r w:rsidR="00147959" w:rsidRPr="00316BDA">
        <w:rPr>
          <w:i/>
        </w:rPr>
        <w:t>incorporated</w:t>
      </w:r>
      <w:r w:rsidR="00147959">
        <w:rPr>
          <w:i/>
        </w:rPr>
        <w:t xml:space="preserve"> in</w:t>
      </w:r>
      <w:r w:rsidRPr="00316BDA">
        <w:rPr>
          <w:i/>
        </w:rPr>
        <w:t>to fall coursework or a w</w:t>
      </w:r>
      <w:r w:rsidR="00147959">
        <w:rPr>
          <w:i/>
        </w:rPr>
        <w:t>eekend workshop held</w:t>
      </w:r>
      <w:r w:rsidRPr="00316BDA">
        <w:rPr>
          <w:i/>
        </w:rPr>
        <w:t>?  If so, potentially all program</w:t>
      </w:r>
      <w:r w:rsidR="002637DC">
        <w:rPr>
          <w:i/>
        </w:rPr>
        <w:t xml:space="preserve"> faculty</w:t>
      </w:r>
      <w:r w:rsidRPr="00316BDA">
        <w:rPr>
          <w:i/>
        </w:rPr>
        <w:t xml:space="preserve"> could </w:t>
      </w:r>
      <w:r w:rsidR="002637DC">
        <w:rPr>
          <w:i/>
        </w:rPr>
        <w:t xml:space="preserve">also </w:t>
      </w:r>
      <w:r w:rsidRPr="00316BDA">
        <w:rPr>
          <w:i/>
        </w:rPr>
        <w:t xml:space="preserve">be invited to attend the workshop. </w:t>
      </w:r>
    </w:p>
    <w:p w:rsidR="00632071" w:rsidRPr="00316BDA" w:rsidRDefault="00632071" w:rsidP="00632071">
      <w:pPr>
        <w:pStyle w:val="NoSpacing"/>
        <w:ind w:left="360"/>
        <w:rPr>
          <w:i/>
        </w:rPr>
      </w:pPr>
      <w:r w:rsidRPr="006F1B67">
        <w:rPr>
          <w:b/>
          <w:i/>
        </w:rPr>
        <w:t>Stacey Lee:</w:t>
      </w:r>
      <w:r w:rsidRPr="00316BDA">
        <w:rPr>
          <w:i/>
        </w:rPr>
        <w:t xml:space="preserve"> </w:t>
      </w:r>
      <w:r w:rsidR="00147959">
        <w:rPr>
          <w:i/>
        </w:rPr>
        <w:t>That could be</w:t>
      </w:r>
      <w:r w:rsidRPr="00316BDA">
        <w:rPr>
          <w:i/>
        </w:rPr>
        <w:t>, or it is possible that video modules mig</w:t>
      </w:r>
      <w:r w:rsidR="00147959">
        <w:rPr>
          <w:i/>
        </w:rPr>
        <w:t>ht be made available.</w:t>
      </w:r>
    </w:p>
    <w:p w:rsidR="006F1B67" w:rsidRDefault="00632071" w:rsidP="00632071">
      <w:pPr>
        <w:pStyle w:val="NoSpacing"/>
        <w:ind w:left="360"/>
      </w:pPr>
      <w:r w:rsidRPr="006F1B67">
        <w:rPr>
          <w:b/>
          <w:i/>
        </w:rPr>
        <w:t>Nell O’Malley:</w:t>
      </w:r>
      <w:r w:rsidRPr="00316BDA">
        <w:rPr>
          <w:i/>
        </w:rPr>
        <w:t xml:space="preserve"> The state may develop training applications.</w:t>
      </w:r>
      <w:r w:rsidR="00F0057C" w:rsidRPr="00F0057C">
        <w:t xml:space="preserve"> </w:t>
      </w:r>
    </w:p>
    <w:p w:rsidR="006F1B67" w:rsidRDefault="006F1B67" w:rsidP="00632071">
      <w:pPr>
        <w:pStyle w:val="NoSpacing"/>
        <w:ind w:left="360"/>
        <w:rPr>
          <w:i/>
        </w:rPr>
      </w:pPr>
      <w:r w:rsidRPr="006F1B67">
        <w:rPr>
          <w:b/>
          <w:i/>
        </w:rPr>
        <w:t>Sue Helback</w:t>
      </w:r>
      <w:r>
        <w:rPr>
          <w:i/>
        </w:rPr>
        <w:t xml:space="preserve">: </w:t>
      </w:r>
      <w:r w:rsidR="002637DC">
        <w:rPr>
          <w:i/>
        </w:rPr>
        <w:t>How are</w:t>
      </w:r>
      <w:r>
        <w:rPr>
          <w:i/>
        </w:rPr>
        <w:t xml:space="preserve"> existing teachers </w:t>
      </w:r>
      <w:r w:rsidR="002637DC">
        <w:rPr>
          <w:i/>
        </w:rPr>
        <w:t>impacted?</w:t>
      </w:r>
    </w:p>
    <w:p w:rsidR="006F1B67" w:rsidRDefault="006F1B67" w:rsidP="00632071">
      <w:pPr>
        <w:pStyle w:val="NoSpacing"/>
        <w:ind w:left="360"/>
        <w:rPr>
          <w:i/>
        </w:rPr>
      </w:pPr>
      <w:r w:rsidRPr="006F1B67">
        <w:rPr>
          <w:b/>
          <w:i/>
        </w:rPr>
        <w:t>Stacey Lee:</w:t>
      </w:r>
      <w:r>
        <w:rPr>
          <w:i/>
        </w:rPr>
        <w:t xml:space="preserve"> Impact for existing teachers has not been addressed.</w:t>
      </w:r>
    </w:p>
    <w:p w:rsidR="00632071" w:rsidRDefault="006F1B67" w:rsidP="00632071">
      <w:pPr>
        <w:pStyle w:val="NoSpacing"/>
        <w:ind w:left="360"/>
        <w:rPr>
          <w:i/>
        </w:rPr>
      </w:pPr>
      <w:r w:rsidRPr="006F1B67">
        <w:rPr>
          <w:b/>
          <w:i/>
        </w:rPr>
        <w:t>Nell:</w:t>
      </w:r>
      <w:r w:rsidRPr="006F1B67">
        <w:rPr>
          <w:i/>
        </w:rPr>
        <w:t xml:space="preserve"> W</w:t>
      </w:r>
      <w:r w:rsidR="00F0057C" w:rsidRPr="006F1B67">
        <w:rPr>
          <w:i/>
        </w:rPr>
        <w:t xml:space="preserve">e </w:t>
      </w:r>
      <w:r w:rsidR="002637DC">
        <w:rPr>
          <w:i/>
        </w:rPr>
        <w:t>should</w:t>
      </w:r>
      <w:r w:rsidR="00F0057C" w:rsidRPr="006F1B67">
        <w:rPr>
          <w:i/>
        </w:rPr>
        <w:t xml:space="preserve"> get more concrete answers at the November 6</w:t>
      </w:r>
      <w:r w:rsidR="00F0057C" w:rsidRPr="006F1B67">
        <w:rPr>
          <w:i/>
          <w:vertAlign w:val="superscript"/>
        </w:rPr>
        <w:t>th</w:t>
      </w:r>
      <w:r w:rsidR="00F0057C" w:rsidRPr="006F1B67">
        <w:rPr>
          <w:i/>
        </w:rPr>
        <w:t xml:space="preserve"> TSPC meeting,</w:t>
      </w:r>
      <w:r w:rsidRPr="006F1B67">
        <w:rPr>
          <w:i/>
        </w:rPr>
        <w:t xml:space="preserve"> so we </w:t>
      </w:r>
      <w:r w:rsidR="002637DC">
        <w:rPr>
          <w:i/>
        </w:rPr>
        <w:t>will</w:t>
      </w:r>
      <w:r w:rsidRPr="006F1B67">
        <w:rPr>
          <w:i/>
        </w:rPr>
        <w:t xml:space="preserve"> have more</w:t>
      </w:r>
      <w:r w:rsidR="00F0057C" w:rsidRPr="006F1B67">
        <w:rPr>
          <w:i/>
        </w:rPr>
        <w:t xml:space="preserve"> information available at the January Licensure Faculty meeting.</w:t>
      </w:r>
    </w:p>
    <w:p w:rsidR="002637DC" w:rsidRPr="006F1B67" w:rsidRDefault="002637DC" w:rsidP="00632071">
      <w:pPr>
        <w:pStyle w:val="NoSpacing"/>
        <w:ind w:left="360"/>
        <w:rPr>
          <w:i/>
        </w:rPr>
      </w:pPr>
    </w:p>
    <w:p w:rsidR="00894407" w:rsidRDefault="00894407" w:rsidP="00EF3090">
      <w:pPr>
        <w:pStyle w:val="NoSpacing"/>
        <w:numPr>
          <w:ilvl w:val="0"/>
          <w:numId w:val="2"/>
        </w:numPr>
        <w:ind w:left="360"/>
      </w:pPr>
      <w:r w:rsidRPr="00EF3090">
        <w:t xml:space="preserve">Degrees and Options – </w:t>
      </w:r>
      <w:r w:rsidR="006F1B67">
        <w:t>Jennifer Bachman and Nell</w:t>
      </w:r>
    </w:p>
    <w:p w:rsidR="006F1B67" w:rsidRPr="00EF3090" w:rsidRDefault="006F1B67" w:rsidP="006F1B67">
      <w:pPr>
        <w:pStyle w:val="NoSpacing"/>
        <w:ind w:left="360"/>
      </w:pPr>
      <w:r>
        <w:t>Nell said we are looking at an abbreviated Category 1 to alter degrees.  Jennifer explained that currently, graduate degree data is “messy”.  The goal is that the data from grad school comes in a way that allows them to do their work.</w:t>
      </w:r>
      <w:r w:rsidR="00AA4E19">
        <w:t xml:space="preserve">  We have too many </w:t>
      </w:r>
      <w:r w:rsidR="005F2853">
        <w:t xml:space="preserve">masters programs and endorsement areas </w:t>
      </w:r>
      <w:r w:rsidR="00AA4E19">
        <w:t>/CIP codes.  The CIP code is to identify programs at each level.  S</w:t>
      </w:r>
      <w:r w:rsidR="005F2853">
        <w:t>IS</w:t>
      </w:r>
      <w:r w:rsidR="00AA4E19">
        <w:t xml:space="preserve"> codes= graduate (major) code.  There are existing codes that we do not use.  What can we terminate?  What changes make sense?  Jennifer will meet with each unit, Nell and faculty to share thoughts and concerns.  Please give your suggestions to Jennifer Bachman.  Her </w:t>
      </w:r>
      <w:proofErr w:type="spellStart"/>
      <w:r w:rsidR="00AA4E19">
        <w:t>Prezis</w:t>
      </w:r>
      <w:proofErr w:type="spellEnd"/>
      <w:r w:rsidR="00AA4E19">
        <w:t xml:space="preserve"> shown at the meeting have been posted on the new Licensure Faculty </w:t>
      </w:r>
      <w:commentRangeStart w:id="1"/>
      <w:r w:rsidR="00AA4E19">
        <w:t xml:space="preserve">website </w:t>
      </w:r>
      <w:commentRangeEnd w:id="1"/>
      <w:r w:rsidR="005F2853">
        <w:rPr>
          <w:rStyle w:val="CommentReference"/>
        </w:rPr>
        <w:commentReference w:id="1"/>
      </w:r>
      <w:hyperlink r:id="rId7" w:history="1">
        <w:r w:rsidR="00AA4E19" w:rsidRPr="009A5929">
          <w:rPr>
            <w:rStyle w:val="Hyperlink"/>
            <w:rFonts w:cs="Aparajita"/>
            <w:color w:val="auto"/>
            <w:sz w:val="24"/>
            <w:szCs w:val="24"/>
          </w:rPr>
          <w:t>http://blogs.oregonstate.edu/licensurefaculty/</w:t>
        </w:r>
      </w:hyperlink>
      <w:r w:rsidR="00AA4E19" w:rsidRPr="00AA4E19">
        <w:rPr>
          <w:rFonts w:cs="Aparajita"/>
          <w:sz w:val="24"/>
          <w:szCs w:val="24"/>
        </w:rPr>
        <w:t>   (</w:t>
      </w:r>
      <w:r w:rsidR="00AA4E19">
        <w:rPr>
          <w:rFonts w:cs="Aparajita"/>
          <w:sz w:val="24"/>
          <w:szCs w:val="24"/>
        </w:rPr>
        <w:t xml:space="preserve">Password- </w:t>
      </w:r>
      <w:r w:rsidR="00AA4E19" w:rsidRPr="00AA4E19">
        <w:rPr>
          <w:rFonts w:cs="Aparajita"/>
          <w:sz w:val="24"/>
          <w:szCs w:val="24"/>
        </w:rPr>
        <w:t>Licensure14)</w:t>
      </w:r>
    </w:p>
    <w:p w:rsidR="00894407" w:rsidRPr="00EF3090" w:rsidRDefault="00894407" w:rsidP="00EF3090">
      <w:pPr>
        <w:pStyle w:val="NoSpacing"/>
      </w:pPr>
    </w:p>
    <w:p w:rsidR="00894407" w:rsidRDefault="00894407" w:rsidP="00EF3090">
      <w:pPr>
        <w:pStyle w:val="NoSpacing"/>
        <w:numPr>
          <w:ilvl w:val="0"/>
          <w:numId w:val="2"/>
        </w:numPr>
        <w:ind w:left="360"/>
      </w:pPr>
      <w:r w:rsidRPr="00EF3090">
        <w:t xml:space="preserve">EdTPA Trainings </w:t>
      </w:r>
      <w:r w:rsidR="00AA4E19">
        <w:t xml:space="preserve">and OACTE Motion option – Nell </w:t>
      </w:r>
    </w:p>
    <w:p w:rsidR="00AA4E19" w:rsidRDefault="00AA4E19" w:rsidP="00AA4E19">
      <w:pPr>
        <w:pStyle w:val="NoSpacing"/>
        <w:ind w:left="360"/>
        <w:rPr>
          <w:rFonts w:ascii="Aparajita" w:hAnsi="Aparajita" w:cs="Aparajita"/>
          <w:color w:val="215868"/>
          <w:sz w:val="28"/>
          <w:szCs w:val="28"/>
        </w:rPr>
      </w:pPr>
      <w:r>
        <w:t>Nell said this will be a big agenda item at the November 6</w:t>
      </w:r>
      <w:r w:rsidRPr="00AA4E19">
        <w:rPr>
          <w:vertAlign w:val="superscript"/>
        </w:rPr>
        <w:t>th</w:t>
      </w:r>
      <w:r>
        <w:t xml:space="preserve"> TSPC meeting.  What we know is that EdTPA will be consequential for the 2017-18 academic year.  Until then, there will be fluidity about how to roll it out.  Cascades campus is piloting EdTPA, but there is currently ambiguity.  Will they also do a work sample?  There is a motion before OACTE to end the work sample with 2014-15 year and have a gradual phase-in leading up to fall 2017-18.</w:t>
      </w:r>
      <w:r w:rsidR="009A5929">
        <w:t xml:space="preserve">  See licensure blog for more information- </w:t>
      </w:r>
      <w:hyperlink r:id="rId8" w:history="1">
        <w:r w:rsidR="009A5929" w:rsidRPr="009A5929">
          <w:rPr>
            <w:rStyle w:val="Hyperlink"/>
            <w:rFonts w:cs="Aparajita"/>
            <w:color w:val="auto"/>
            <w:sz w:val="24"/>
            <w:szCs w:val="24"/>
          </w:rPr>
          <w:t>http://blogs.oregonstate.edu/licensurefaculty/</w:t>
        </w:r>
      </w:hyperlink>
      <w:r w:rsidR="009A5929" w:rsidRPr="009A5929">
        <w:rPr>
          <w:rFonts w:cs="Aparajita"/>
          <w:sz w:val="24"/>
          <w:szCs w:val="24"/>
        </w:rPr>
        <w:t> </w:t>
      </w:r>
      <w:r w:rsidR="00306FC9">
        <w:rPr>
          <w:rFonts w:ascii="Aparajita" w:hAnsi="Aparajita" w:cs="Aparajita"/>
          <w:color w:val="215868"/>
          <w:sz w:val="28"/>
          <w:szCs w:val="28"/>
        </w:rPr>
        <w:t>.</w:t>
      </w:r>
    </w:p>
    <w:p w:rsidR="00306FC9" w:rsidRPr="00306FC9" w:rsidRDefault="00306FC9" w:rsidP="00AA4E19">
      <w:pPr>
        <w:pStyle w:val="NoSpacing"/>
        <w:ind w:left="360"/>
        <w:rPr>
          <w:sz w:val="24"/>
          <w:szCs w:val="24"/>
        </w:rPr>
      </w:pPr>
      <w:r w:rsidRPr="00306FC9">
        <w:rPr>
          <w:rFonts w:cs="Aparajita"/>
          <w:sz w:val="24"/>
          <w:szCs w:val="24"/>
        </w:rPr>
        <w:t>Trainin</w:t>
      </w:r>
      <w:r>
        <w:rPr>
          <w:rFonts w:cs="Aparajita"/>
          <w:sz w:val="24"/>
          <w:szCs w:val="24"/>
        </w:rPr>
        <w:t xml:space="preserve">g to be a Local Evaluator </w:t>
      </w:r>
      <w:r w:rsidRPr="00306FC9">
        <w:rPr>
          <w:rFonts w:cs="Aparajita"/>
          <w:sz w:val="24"/>
          <w:szCs w:val="24"/>
        </w:rPr>
        <w:t>December 11</w:t>
      </w:r>
      <w:r w:rsidRPr="00306FC9">
        <w:rPr>
          <w:rFonts w:cs="Aparajita"/>
          <w:sz w:val="24"/>
          <w:szCs w:val="24"/>
          <w:vertAlign w:val="superscript"/>
        </w:rPr>
        <w:t>th</w:t>
      </w:r>
      <w:r w:rsidRPr="00306FC9">
        <w:rPr>
          <w:rFonts w:cs="Aparajita"/>
          <w:sz w:val="24"/>
          <w:szCs w:val="24"/>
        </w:rPr>
        <w:t>.  Locally evaluated means that the submission is scored locally.  This training is not the same as being a fully endorsed scorer</w:t>
      </w:r>
      <w:r>
        <w:rPr>
          <w:rFonts w:cs="Aparajita"/>
          <w:sz w:val="24"/>
          <w:szCs w:val="24"/>
        </w:rPr>
        <w:t xml:space="preserve"> though EdTPA</w:t>
      </w:r>
      <w:r w:rsidRPr="00306FC9">
        <w:rPr>
          <w:rFonts w:cs="Aparajita"/>
          <w:sz w:val="24"/>
          <w:szCs w:val="24"/>
        </w:rPr>
        <w:t>.</w:t>
      </w:r>
    </w:p>
    <w:p w:rsidR="00894407" w:rsidRPr="00EF3090" w:rsidRDefault="00894407" w:rsidP="00EF3090">
      <w:pPr>
        <w:pStyle w:val="NoSpacing"/>
      </w:pPr>
    </w:p>
    <w:p w:rsidR="00AA4E19" w:rsidRDefault="00894407" w:rsidP="00AA4E19">
      <w:pPr>
        <w:pStyle w:val="NoSpacing"/>
        <w:numPr>
          <w:ilvl w:val="0"/>
          <w:numId w:val="2"/>
        </w:numPr>
        <w:ind w:left="360"/>
      </w:pPr>
      <w:r w:rsidRPr="00EF3090">
        <w:t xml:space="preserve">Taskstream Q &amp; A  --  Kristin and All  </w:t>
      </w:r>
    </w:p>
    <w:p w:rsidR="00AA4E19" w:rsidRDefault="00AA4E19" w:rsidP="00AA4E19">
      <w:pPr>
        <w:pStyle w:val="NoSpacing"/>
        <w:ind w:left="360"/>
        <w:rPr>
          <w:rFonts w:ascii="Calibri" w:eastAsia="Calibri" w:hAnsi="Calibri" w:cs="Times New Roman"/>
        </w:rPr>
      </w:pPr>
      <w:r>
        <w:rPr>
          <w:rFonts w:ascii="Calibri" w:eastAsia="Calibri" w:hAnsi="Calibri" w:cs="Times New Roman"/>
        </w:rPr>
        <w:t>Kristin will stay after the meeting to answer TaskStream questions.</w:t>
      </w:r>
    </w:p>
    <w:p w:rsidR="00AA4E19" w:rsidRDefault="00AA4E19" w:rsidP="00AA4E19">
      <w:pPr>
        <w:pStyle w:val="NoSpacing"/>
        <w:ind w:left="360"/>
        <w:rPr>
          <w:rFonts w:ascii="Calibri" w:eastAsia="Calibri" w:hAnsi="Calibri" w:cs="Times New Roman"/>
        </w:rPr>
      </w:pPr>
    </w:p>
    <w:p w:rsidR="00AA4E19" w:rsidRPr="00EF3090" w:rsidRDefault="00AA4E19" w:rsidP="00AA4E19">
      <w:pPr>
        <w:pStyle w:val="NoSpacing"/>
        <w:ind w:left="360"/>
      </w:pPr>
      <w:r>
        <w:rPr>
          <w:rFonts w:ascii="Calibri" w:eastAsia="Calibri" w:hAnsi="Calibri" w:cs="Times New Roman"/>
        </w:rPr>
        <w:t>Adjourn: 11:45</w:t>
      </w:r>
    </w:p>
    <w:p w:rsidR="005E3364" w:rsidRPr="00EF3090" w:rsidRDefault="005E3364" w:rsidP="00EF3090">
      <w:pPr>
        <w:pStyle w:val="NoSpacing"/>
        <w:rPr>
          <w:sz w:val="24"/>
          <w:szCs w:val="24"/>
        </w:rPr>
      </w:pPr>
    </w:p>
    <w:p w:rsidR="00FE3299" w:rsidRPr="00EF3090" w:rsidRDefault="00FE3299"/>
    <w:sectPr w:rsidR="00FE3299" w:rsidRPr="00EF30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nifer bachman-kise" w:date="2014-10-14T16:08:00Z" w:initials="jb">
    <w:p w:rsidR="005F2853" w:rsidRDefault="005F2853">
      <w:pPr>
        <w:pStyle w:val="CommentText"/>
      </w:pPr>
      <w:r>
        <w:rPr>
          <w:rStyle w:val="CommentReference"/>
        </w:rPr>
        <w:annotationRef/>
      </w:r>
      <w:r>
        <w:t xml:space="preserve">There are three charts version 1,2,3. Version 1 is the current model, 2 and 3 are possibilities. All three are subject to change. Version 2 link: </w:t>
      </w:r>
      <w:hyperlink r:id="rId1" w:history="1">
        <w:r w:rsidRPr="00985879">
          <w:rPr>
            <w:rStyle w:val="Hyperlink"/>
          </w:rPr>
          <w:t>http://prezi.com/yv3gauniuy_m/?utm_campaign=share&amp;utm_medium=copy&amp;rc=ex0share</w:t>
        </w:r>
      </w:hyperlink>
    </w:p>
    <w:p w:rsidR="005F2853" w:rsidRDefault="005F2853">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parajita">
    <w:altName w:val="Arial"/>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EFD"/>
    <w:multiLevelType w:val="hybridMultilevel"/>
    <w:tmpl w:val="40D47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A6188"/>
    <w:multiLevelType w:val="hybridMultilevel"/>
    <w:tmpl w:val="7D6880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64"/>
    <w:rsid w:val="00147959"/>
    <w:rsid w:val="002637DC"/>
    <w:rsid w:val="00306FC9"/>
    <w:rsid w:val="00316BDA"/>
    <w:rsid w:val="00557963"/>
    <w:rsid w:val="005E3364"/>
    <w:rsid w:val="005F2853"/>
    <w:rsid w:val="00632071"/>
    <w:rsid w:val="006F1B67"/>
    <w:rsid w:val="007B2B55"/>
    <w:rsid w:val="00894407"/>
    <w:rsid w:val="008B7A61"/>
    <w:rsid w:val="009A5929"/>
    <w:rsid w:val="00AA4E19"/>
    <w:rsid w:val="00EF3090"/>
    <w:rsid w:val="00F0057C"/>
    <w:rsid w:val="00FE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364"/>
    <w:pPr>
      <w:spacing w:after="0" w:line="240" w:lineRule="auto"/>
    </w:pPr>
  </w:style>
  <w:style w:type="paragraph" w:styleId="ListParagraph">
    <w:name w:val="List Paragraph"/>
    <w:basedOn w:val="Normal"/>
    <w:uiPriority w:val="34"/>
    <w:qFormat/>
    <w:rsid w:val="00894407"/>
    <w:pPr>
      <w:ind w:left="720"/>
      <w:contextualSpacing/>
    </w:pPr>
    <w:rPr>
      <w:rFonts w:ascii="Calibri" w:eastAsia="Calibri" w:hAnsi="Calibri" w:cs="Times New Roman"/>
    </w:rPr>
  </w:style>
  <w:style w:type="paragraph" w:styleId="List">
    <w:name w:val="List"/>
    <w:basedOn w:val="Normal"/>
    <w:uiPriority w:val="99"/>
    <w:unhideWhenUsed/>
    <w:rsid w:val="00894407"/>
    <w:pPr>
      <w:spacing w:after="0" w:line="240" w:lineRule="auto"/>
      <w:ind w:left="360" w:hanging="360"/>
    </w:pPr>
  </w:style>
  <w:style w:type="character" w:styleId="Hyperlink">
    <w:name w:val="Hyperlink"/>
    <w:basedOn w:val="DefaultParagraphFont"/>
    <w:uiPriority w:val="99"/>
    <w:unhideWhenUsed/>
    <w:rsid w:val="00AA4E19"/>
    <w:rPr>
      <w:color w:val="0000FF"/>
      <w:u w:val="single"/>
    </w:rPr>
  </w:style>
  <w:style w:type="paragraph" w:styleId="BalloonText">
    <w:name w:val="Balloon Text"/>
    <w:basedOn w:val="Normal"/>
    <w:link w:val="BalloonTextChar"/>
    <w:uiPriority w:val="99"/>
    <w:semiHidden/>
    <w:unhideWhenUsed/>
    <w:rsid w:val="005F28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853"/>
    <w:rPr>
      <w:rFonts w:ascii="Lucida Grande" w:hAnsi="Lucida Grande" w:cs="Lucida Grande"/>
      <w:sz w:val="18"/>
      <w:szCs w:val="18"/>
    </w:rPr>
  </w:style>
  <w:style w:type="character" w:styleId="FollowedHyperlink">
    <w:name w:val="FollowedHyperlink"/>
    <w:basedOn w:val="DefaultParagraphFont"/>
    <w:uiPriority w:val="99"/>
    <w:semiHidden/>
    <w:unhideWhenUsed/>
    <w:rsid w:val="005F2853"/>
    <w:rPr>
      <w:color w:val="800080" w:themeColor="followedHyperlink"/>
      <w:u w:val="single"/>
    </w:rPr>
  </w:style>
  <w:style w:type="character" w:styleId="CommentReference">
    <w:name w:val="annotation reference"/>
    <w:basedOn w:val="DefaultParagraphFont"/>
    <w:uiPriority w:val="99"/>
    <w:semiHidden/>
    <w:unhideWhenUsed/>
    <w:rsid w:val="005F2853"/>
    <w:rPr>
      <w:sz w:val="18"/>
      <w:szCs w:val="18"/>
    </w:rPr>
  </w:style>
  <w:style w:type="paragraph" w:styleId="CommentText">
    <w:name w:val="annotation text"/>
    <w:basedOn w:val="Normal"/>
    <w:link w:val="CommentTextChar"/>
    <w:uiPriority w:val="99"/>
    <w:semiHidden/>
    <w:unhideWhenUsed/>
    <w:rsid w:val="005F2853"/>
    <w:pPr>
      <w:spacing w:line="240" w:lineRule="auto"/>
    </w:pPr>
    <w:rPr>
      <w:sz w:val="24"/>
      <w:szCs w:val="24"/>
    </w:rPr>
  </w:style>
  <w:style w:type="character" w:customStyle="1" w:styleId="CommentTextChar">
    <w:name w:val="Comment Text Char"/>
    <w:basedOn w:val="DefaultParagraphFont"/>
    <w:link w:val="CommentText"/>
    <w:uiPriority w:val="99"/>
    <w:semiHidden/>
    <w:rsid w:val="005F2853"/>
    <w:rPr>
      <w:sz w:val="24"/>
      <w:szCs w:val="24"/>
    </w:rPr>
  </w:style>
  <w:style w:type="paragraph" w:styleId="CommentSubject">
    <w:name w:val="annotation subject"/>
    <w:basedOn w:val="CommentText"/>
    <w:next w:val="CommentText"/>
    <w:link w:val="CommentSubjectChar"/>
    <w:uiPriority w:val="99"/>
    <w:semiHidden/>
    <w:unhideWhenUsed/>
    <w:rsid w:val="005F2853"/>
    <w:rPr>
      <w:b/>
      <w:bCs/>
      <w:sz w:val="20"/>
      <w:szCs w:val="20"/>
    </w:rPr>
  </w:style>
  <w:style w:type="character" w:customStyle="1" w:styleId="CommentSubjectChar">
    <w:name w:val="Comment Subject Char"/>
    <w:basedOn w:val="CommentTextChar"/>
    <w:link w:val="CommentSubject"/>
    <w:uiPriority w:val="99"/>
    <w:semiHidden/>
    <w:rsid w:val="005F28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364"/>
    <w:pPr>
      <w:spacing w:after="0" w:line="240" w:lineRule="auto"/>
    </w:pPr>
  </w:style>
  <w:style w:type="paragraph" w:styleId="ListParagraph">
    <w:name w:val="List Paragraph"/>
    <w:basedOn w:val="Normal"/>
    <w:uiPriority w:val="34"/>
    <w:qFormat/>
    <w:rsid w:val="00894407"/>
    <w:pPr>
      <w:ind w:left="720"/>
      <w:contextualSpacing/>
    </w:pPr>
    <w:rPr>
      <w:rFonts w:ascii="Calibri" w:eastAsia="Calibri" w:hAnsi="Calibri" w:cs="Times New Roman"/>
    </w:rPr>
  </w:style>
  <w:style w:type="paragraph" w:styleId="List">
    <w:name w:val="List"/>
    <w:basedOn w:val="Normal"/>
    <w:uiPriority w:val="99"/>
    <w:unhideWhenUsed/>
    <w:rsid w:val="00894407"/>
    <w:pPr>
      <w:spacing w:after="0" w:line="240" w:lineRule="auto"/>
      <w:ind w:left="360" w:hanging="360"/>
    </w:pPr>
  </w:style>
  <w:style w:type="character" w:styleId="Hyperlink">
    <w:name w:val="Hyperlink"/>
    <w:basedOn w:val="DefaultParagraphFont"/>
    <w:uiPriority w:val="99"/>
    <w:unhideWhenUsed/>
    <w:rsid w:val="00AA4E19"/>
    <w:rPr>
      <w:color w:val="0000FF"/>
      <w:u w:val="single"/>
    </w:rPr>
  </w:style>
  <w:style w:type="paragraph" w:styleId="BalloonText">
    <w:name w:val="Balloon Text"/>
    <w:basedOn w:val="Normal"/>
    <w:link w:val="BalloonTextChar"/>
    <w:uiPriority w:val="99"/>
    <w:semiHidden/>
    <w:unhideWhenUsed/>
    <w:rsid w:val="005F28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853"/>
    <w:rPr>
      <w:rFonts w:ascii="Lucida Grande" w:hAnsi="Lucida Grande" w:cs="Lucida Grande"/>
      <w:sz w:val="18"/>
      <w:szCs w:val="18"/>
    </w:rPr>
  </w:style>
  <w:style w:type="character" w:styleId="FollowedHyperlink">
    <w:name w:val="FollowedHyperlink"/>
    <w:basedOn w:val="DefaultParagraphFont"/>
    <w:uiPriority w:val="99"/>
    <w:semiHidden/>
    <w:unhideWhenUsed/>
    <w:rsid w:val="005F2853"/>
    <w:rPr>
      <w:color w:val="800080" w:themeColor="followedHyperlink"/>
      <w:u w:val="single"/>
    </w:rPr>
  </w:style>
  <w:style w:type="character" w:styleId="CommentReference">
    <w:name w:val="annotation reference"/>
    <w:basedOn w:val="DefaultParagraphFont"/>
    <w:uiPriority w:val="99"/>
    <w:semiHidden/>
    <w:unhideWhenUsed/>
    <w:rsid w:val="005F2853"/>
    <w:rPr>
      <w:sz w:val="18"/>
      <w:szCs w:val="18"/>
    </w:rPr>
  </w:style>
  <w:style w:type="paragraph" w:styleId="CommentText">
    <w:name w:val="annotation text"/>
    <w:basedOn w:val="Normal"/>
    <w:link w:val="CommentTextChar"/>
    <w:uiPriority w:val="99"/>
    <w:semiHidden/>
    <w:unhideWhenUsed/>
    <w:rsid w:val="005F2853"/>
    <w:pPr>
      <w:spacing w:line="240" w:lineRule="auto"/>
    </w:pPr>
    <w:rPr>
      <w:sz w:val="24"/>
      <w:szCs w:val="24"/>
    </w:rPr>
  </w:style>
  <w:style w:type="character" w:customStyle="1" w:styleId="CommentTextChar">
    <w:name w:val="Comment Text Char"/>
    <w:basedOn w:val="DefaultParagraphFont"/>
    <w:link w:val="CommentText"/>
    <w:uiPriority w:val="99"/>
    <w:semiHidden/>
    <w:rsid w:val="005F2853"/>
    <w:rPr>
      <w:sz w:val="24"/>
      <w:szCs w:val="24"/>
    </w:rPr>
  </w:style>
  <w:style w:type="paragraph" w:styleId="CommentSubject">
    <w:name w:val="annotation subject"/>
    <w:basedOn w:val="CommentText"/>
    <w:next w:val="CommentText"/>
    <w:link w:val="CommentSubjectChar"/>
    <w:uiPriority w:val="99"/>
    <w:semiHidden/>
    <w:unhideWhenUsed/>
    <w:rsid w:val="005F2853"/>
    <w:rPr>
      <w:b/>
      <w:bCs/>
      <w:sz w:val="20"/>
      <w:szCs w:val="20"/>
    </w:rPr>
  </w:style>
  <w:style w:type="character" w:customStyle="1" w:styleId="CommentSubjectChar">
    <w:name w:val="Comment Subject Char"/>
    <w:basedOn w:val="CommentTextChar"/>
    <w:link w:val="CommentSubject"/>
    <w:uiPriority w:val="99"/>
    <w:semiHidden/>
    <w:rsid w:val="005F2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prezi.com/yv3gauniuy_m/?utm_campaign=share&amp;utm_medium=copy&amp;rc=ex0shar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blogs.oregonstate.edu/licensurefaculty/" TargetMode="External"/><Relationship Id="rId3" Type="http://schemas.microsoft.com/office/2007/relationships/stylesWithEffects" Target="stylesWithEffects.xml"/><Relationship Id="rId7" Type="http://schemas.openxmlformats.org/officeDocument/2006/relationships/hyperlink" Target="http://blogs.oregonstate.edu/licensure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Humphreys</dc:creator>
  <cp:lastModifiedBy>Jen Humphreys</cp:lastModifiedBy>
  <cp:revision>2</cp:revision>
  <dcterms:created xsi:type="dcterms:W3CDTF">2014-10-15T15:30:00Z</dcterms:created>
  <dcterms:modified xsi:type="dcterms:W3CDTF">2014-10-15T15:30:00Z</dcterms:modified>
</cp:coreProperties>
</file>