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1075" w14:textId="77777777" w:rsidR="009446B2" w:rsidRPr="00E73E9E" w:rsidRDefault="00F11D1A" w:rsidP="009446B2">
      <w:pPr>
        <w:widowControl/>
        <w:spacing w:after="24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Associate 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R&amp;D Engineer @ </w:t>
      </w:r>
      <w:r w:rsidR="00B82B95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ESS Tech.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Inc.</w:t>
      </w:r>
    </w:p>
    <w:p w14:paraId="041B1CFE" w14:textId="77777777" w:rsidR="009446B2" w:rsidRPr="00E73E9E" w:rsidRDefault="009446B2" w:rsidP="009446B2">
      <w:pPr>
        <w:widowControl/>
        <w:numPr>
          <w:ilvl w:val="0"/>
          <w:numId w:val="18"/>
        </w:numPr>
        <w:tabs>
          <w:tab w:val="clear" w:pos="1440"/>
        </w:tabs>
        <w:spacing w:before="100" w:beforeAutospacing="1" w:after="100" w:afterAutospacing="1"/>
        <w:ind w:left="0" w:firstLine="0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Job Description</w:t>
      </w:r>
    </w:p>
    <w:p w14:paraId="1F33F080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Build and test </w:t>
      </w:r>
      <w:r w:rsidR="0053260B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chemical reactors</w:t>
      </w: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of various sizes and capacities.  Develop procedures and standard test protocols for manufacturing.  Able to troubleshoot, collect and analyze data and present test results to the engineering team. </w:t>
      </w:r>
    </w:p>
    <w:p w14:paraId="269E2921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Construct and perform reliability tests on various key system components.</w:t>
      </w:r>
    </w:p>
    <w:p w14:paraId="1C9CAD88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Conduct innovative research projects aiming to optimize performance and reliability. </w:t>
      </w:r>
    </w:p>
    <w:p w14:paraId="41BA0C61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Conduct material endurance and compatibility tests to aid system material selections.</w:t>
      </w:r>
    </w:p>
    <w:p w14:paraId="1979B424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Run design validation tests and perform analyses afterwards to guide design goals for improved battery performance and reliability. </w:t>
      </w:r>
    </w:p>
    <w:p w14:paraId="6D0086D1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Develop and optimize chemical processes for flow batteries </w:t>
      </w:r>
      <w:r w:rsidR="0053260B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and reactors </w:t>
      </w: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of different scales.</w:t>
      </w:r>
    </w:p>
    <w:p w14:paraId="4840F38A" w14:textId="77777777" w:rsidR="009446B2" w:rsidRPr="00E73E9E" w:rsidRDefault="009446B2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Develop manufacturing strategies for component cost reduction.</w:t>
      </w:r>
    </w:p>
    <w:p w14:paraId="7ECBD975" w14:textId="77777777" w:rsidR="009446B2" w:rsidRPr="00E73E9E" w:rsidRDefault="009446B2" w:rsidP="009446B2">
      <w:pPr>
        <w:widowControl/>
        <w:numPr>
          <w:ilvl w:val="0"/>
          <w:numId w:val="18"/>
        </w:numPr>
        <w:tabs>
          <w:tab w:val="clear" w:pos="1440"/>
        </w:tabs>
        <w:spacing w:before="100" w:beforeAutospacing="1" w:after="100" w:afterAutospacing="1"/>
        <w:ind w:left="0" w:firstLine="0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Desired Skills &amp; Experience</w:t>
      </w:r>
    </w:p>
    <w:p w14:paraId="6D626605" w14:textId="77777777" w:rsidR="002B0445" w:rsidRPr="00E73E9E" w:rsidRDefault="002B0445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Current Graduate Student or recent recipient of MS or PhD.</w:t>
      </w:r>
    </w:p>
    <w:p w14:paraId="72F0CC38" w14:textId="77777777" w:rsidR="009446B2" w:rsidRPr="00E73E9E" w:rsidRDefault="002B0445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Completed 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Bachelor’s Degree or higher in </w:t>
      </w:r>
      <w:proofErr w:type="spellStart"/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ChE</w:t>
      </w:r>
      <w:proofErr w:type="spellEnd"/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, Chemistry, Physics, Material Science or Mechanical Engineering. </w:t>
      </w:r>
    </w:p>
    <w:p w14:paraId="1AD76AAB" w14:textId="77777777" w:rsidR="009446B2" w:rsidRPr="00E73E9E" w:rsidRDefault="009446B2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Demonstrated knowledge of the chemical process engineering principals in a fuel cell or battery industry.</w:t>
      </w:r>
    </w:p>
    <w:p w14:paraId="5523F25E" w14:textId="77777777" w:rsidR="009446B2" w:rsidRPr="00E73E9E" w:rsidRDefault="009446B2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Electrochemistry skills and knowledge are preferred - wet chemistries and reactions, int</w:t>
      </w:r>
      <w:r w:rsidR="0013764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eractions and material behaviors.</w:t>
      </w:r>
    </w:p>
    <w:p w14:paraId="5F15EE97" w14:textId="77777777" w:rsidR="009446B2" w:rsidRPr="00E73E9E" w:rsidRDefault="009446B2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Good interpersonal and communication skills to work effectively with a small, dynamic team resp</w:t>
      </w:r>
      <w:r w:rsidR="0013764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onsible for product development.</w:t>
      </w:r>
    </w:p>
    <w:p w14:paraId="676F0D04" w14:textId="77777777" w:rsidR="009446B2" w:rsidRPr="00E73E9E" w:rsidRDefault="009446B2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U.S. Citizenship or permanent work visa</w:t>
      </w:r>
    </w:p>
    <w:p w14:paraId="2A533D74" w14:textId="77777777" w:rsidR="009446B2" w:rsidRPr="00E73E9E" w:rsidRDefault="009446B2" w:rsidP="009446B2">
      <w:pPr>
        <w:widowControl/>
        <w:numPr>
          <w:ilvl w:val="0"/>
          <w:numId w:val="18"/>
        </w:numPr>
        <w:tabs>
          <w:tab w:val="clear" w:pos="1440"/>
        </w:tabs>
        <w:spacing w:before="100" w:beforeAutospacing="1" w:after="100" w:afterAutospacing="1"/>
        <w:ind w:left="0" w:firstLine="0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Company Description</w:t>
      </w:r>
    </w:p>
    <w:p w14:paraId="56694D4D" w14:textId="4AF3A3F3" w:rsidR="009446B2" w:rsidRPr="00E73E9E" w:rsidRDefault="00CE55C8" w:rsidP="009446B2">
      <w:pPr>
        <w:widowControl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ESS Tech. Inc.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is developing a novel flow battery technology for commercial, industrial, and utility applications. By combining inexpensive and abundant electrolyte materials with our next generation cell design, ESS is creating a cost effective and reliable battery designed to work in conjunction with the modern electric grid. This will give electricity consum</w:t>
      </w:r>
      <w:bookmarkStart w:id="0" w:name="_GoBack"/>
      <w:bookmarkEnd w:id="0"/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ers an easily incorporated means of reducing their electricity costs and provide utilities with a flexible option for integrating renewable energy sources and improving grid stability.</w:t>
      </w:r>
    </w:p>
    <w:p w14:paraId="7FE5774B" w14:textId="2390512A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>ESS Location: 26440 SW Parkway Ave, Wilsonville, OR 97070</w:t>
      </w:r>
    </w:p>
    <w:p w14:paraId="5E26F534" w14:textId="58754376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Proposed Start Date: </w:t>
      </w:r>
      <w:r w:rsidR="00A25B03">
        <w:rPr>
          <w:rFonts w:asciiTheme="minorHAnsi" w:hAnsiTheme="minorHAnsi" w:cstheme="minorHAnsi"/>
          <w:sz w:val="24"/>
          <w:szCs w:val="24"/>
          <w:lang w:eastAsia="zh-CN"/>
        </w:rPr>
        <w:t xml:space="preserve">Flexible; August 1 - </w:t>
      </w:r>
      <w:r w:rsidRPr="00E73E9E">
        <w:rPr>
          <w:rFonts w:asciiTheme="minorHAnsi" w:hAnsiTheme="minorHAnsi" w:cstheme="minorHAnsi"/>
          <w:sz w:val="24"/>
          <w:szCs w:val="24"/>
          <w:lang w:eastAsia="zh-CN"/>
        </w:rPr>
        <w:t>Oct</w:t>
      </w:r>
      <w:r w:rsidR="00A25B03">
        <w:rPr>
          <w:rFonts w:asciiTheme="minorHAnsi" w:hAnsiTheme="minorHAnsi" w:cstheme="minorHAnsi"/>
          <w:sz w:val="24"/>
          <w:szCs w:val="24"/>
          <w:lang w:eastAsia="zh-CN"/>
        </w:rPr>
        <w:t>ober</w:t>
      </w:r>
      <w:r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 1, 2018</w:t>
      </w:r>
    </w:p>
    <w:p w14:paraId="1DE57297" w14:textId="4C724C4B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>Duration: 6-9 months</w:t>
      </w:r>
    </w:p>
    <w:p w14:paraId="57E5AAD8" w14:textId="60FBBFB4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>Person Reviewing application: Dr. Julia Song, julia.song@essinc.com</w:t>
      </w:r>
    </w:p>
    <w:p w14:paraId="20C76BBA" w14:textId="77777777" w:rsidR="009446B2" w:rsidRDefault="009446B2"/>
    <w:sectPr w:rsidR="009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96"/>
    <w:multiLevelType w:val="multilevel"/>
    <w:tmpl w:val="BD9CBD50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0"/>
        </w:tabs>
        <w:ind w:left="171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/>
        <w:i w:val="0"/>
        <w:caps w:val="0"/>
        <w:vanish w:val="0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">
    <w:nsid w:val="21DD65A6"/>
    <w:multiLevelType w:val="multilevel"/>
    <w:tmpl w:val="DC8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621E3"/>
    <w:multiLevelType w:val="multilevel"/>
    <w:tmpl w:val="63C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2"/>
    <w:rsid w:val="00137647"/>
    <w:rsid w:val="001B208B"/>
    <w:rsid w:val="002B0445"/>
    <w:rsid w:val="00320D16"/>
    <w:rsid w:val="0053260B"/>
    <w:rsid w:val="006875BB"/>
    <w:rsid w:val="006C071D"/>
    <w:rsid w:val="008653B3"/>
    <w:rsid w:val="00874506"/>
    <w:rsid w:val="009446B2"/>
    <w:rsid w:val="00A25B03"/>
    <w:rsid w:val="00A325D7"/>
    <w:rsid w:val="00A83AD8"/>
    <w:rsid w:val="00A90200"/>
    <w:rsid w:val="00B82B95"/>
    <w:rsid w:val="00BC4A87"/>
    <w:rsid w:val="00BD040A"/>
    <w:rsid w:val="00CE55C8"/>
    <w:rsid w:val="00E42417"/>
    <w:rsid w:val="00E73E9E"/>
    <w:rsid w:val="00F11D1A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4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B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875BB"/>
    <w:pPr>
      <w:keepNext/>
      <w:keepLines/>
      <w:numPr>
        <w:numId w:val="18"/>
      </w:numPr>
      <w:suppressLineNumbers/>
      <w:suppressAutoHyphens/>
      <w:spacing w:before="18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6875BB"/>
    <w:pPr>
      <w:numPr>
        <w:ilvl w:val="1"/>
      </w:numPr>
      <w:spacing w:before="120"/>
      <w:outlineLvl w:val="1"/>
    </w:pPr>
    <w:rPr>
      <w:bCs/>
      <w:sz w:val="22"/>
    </w:rPr>
  </w:style>
  <w:style w:type="paragraph" w:styleId="Heading3">
    <w:name w:val="heading 3"/>
    <w:basedOn w:val="Normal"/>
    <w:next w:val="BodyText"/>
    <w:link w:val="Heading3Char"/>
    <w:qFormat/>
    <w:rsid w:val="006875BB"/>
    <w:pPr>
      <w:keepNext/>
      <w:numPr>
        <w:ilvl w:val="2"/>
        <w:numId w:val="18"/>
      </w:numPr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6875BB"/>
    <w:pPr>
      <w:keepNext/>
      <w:numPr>
        <w:ilvl w:val="3"/>
        <w:numId w:val="18"/>
      </w:numPr>
      <w:spacing w:before="120" w:after="120"/>
      <w:outlineLvl w:val="3"/>
    </w:pPr>
    <w:rPr>
      <w:b/>
      <w:sz w:val="22"/>
    </w:rPr>
  </w:style>
  <w:style w:type="paragraph" w:styleId="Heading5">
    <w:name w:val="heading 5"/>
    <w:basedOn w:val="Normal"/>
    <w:next w:val="BodyText"/>
    <w:link w:val="Heading5Char"/>
    <w:qFormat/>
    <w:rsid w:val="006875BB"/>
    <w:pPr>
      <w:keepNext/>
      <w:numPr>
        <w:ilvl w:val="4"/>
        <w:numId w:val="18"/>
      </w:numPr>
      <w:suppressLineNumbers/>
      <w:suppressAutoHyphens/>
      <w:spacing w:before="120"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875BB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75BB"/>
    <w:pPr>
      <w:keepNext/>
      <w:numPr>
        <w:ilvl w:val="6"/>
        <w:numId w:val="18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875BB"/>
    <w:pPr>
      <w:keepNext/>
      <w:numPr>
        <w:ilvl w:val="7"/>
        <w:numId w:val="18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875BB"/>
    <w:pPr>
      <w:keepNext/>
      <w:numPr>
        <w:ilvl w:val="8"/>
        <w:numId w:val="9"/>
      </w:numPr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5BB"/>
    <w:rPr>
      <w:rFonts w:ascii="Arial" w:hAnsi="Arial"/>
      <w:b/>
      <w:caps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4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A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75BB"/>
    <w:rPr>
      <w:rFonts w:ascii="Arial" w:hAnsi="Arial"/>
      <w:b/>
      <w:bCs/>
      <w:caps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875BB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875BB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875BB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875B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875BB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875BB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6875BB"/>
    <w:rPr>
      <w:rFonts w:ascii="Arial" w:hAnsi="Arial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6875BB"/>
    <w:pPr>
      <w:widowControl/>
      <w:spacing w:before="12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6875BB"/>
    <w:pPr>
      <w:keepNext/>
      <w:keepLines/>
      <w:widowControl/>
      <w:suppressLineNumbers/>
      <w:suppressAutoHyphens/>
      <w:spacing w:before="240" w:after="240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6875BB"/>
    <w:rPr>
      <w:rFonts w:ascii="Arial" w:hAnsi="Arial"/>
      <w:b/>
      <w:kern w:val="28"/>
      <w:sz w:val="24"/>
      <w:lang w:eastAsia="en-US"/>
    </w:rPr>
  </w:style>
  <w:style w:type="paragraph" w:styleId="NoSpacing">
    <w:name w:val="No Spacing"/>
    <w:uiPriority w:val="1"/>
    <w:qFormat/>
    <w:rsid w:val="006875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875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75BB"/>
    <w:rPr>
      <w:rFonts w:ascii="Arial" w:hAnsi="Arial"/>
      <w:lang w:eastAsia="en-US"/>
    </w:rPr>
  </w:style>
  <w:style w:type="character" w:customStyle="1" w:styleId="test">
    <w:name w:val="test"/>
    <w:basedOn w:val="DefaultParagraphFont"/>
    <w:rsid w:val="009446B2"/>
  </w:style>
  <w:style w:type="paragraph" w:styleId="NormalWeb">
    <w:name w:val="Normal (Web)"/>
    <w:basedOn w:val="Normal"/>
    <w:uiPriority w:val="99"/>
    <w:semiHidden/>
    <w:unhideWhenUsed/>
    <w:rsid w:val="009446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B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875BB"/>
    <w:pPr>
      <w:keepNext/>
      <w:keepLines/>
      <w:numPr>
        <w:numId w:val="18"/>
      </w:numPr>
      <w:suppressLineNumbers/>
      <w:suppressAutoHyphens/>
      <w:spacing w:before="18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6875BB"/>
    <w:pPr>
      <w:numPr>
        <w:ilvl w:val="1"/>
      </w:numPr>
      <w:spacing w:before="120"/>
      <w:outlineLvl w:val="1"/>
    </w:pPr>
    <w:rPr>
      <w:bCs/>
      <w:sz w:val="22"/>
    </w:rPr>
  </w:style>
  <w:style w:type="paragraph" w:styleId="Heading3">
    <w:name w:val="heading 3"/>
    <w:basedOn w:val="Normal"/>
    <w:next w:val="BodyText"/>
    <w:link w:val="Heading3Char"/>
    <w:qFormat/>
    <w:rsid w:val="006875BB"/>
    <w:pPr>
      <w:keepNext/>
      <w:numPr>
        <w:ilvl w:val="2"/>
        <w:numId w:val="18"/>
      </w:numPr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6875BB"/>
    <w:pPr>
      <w:keepNext/>
      <w:numPr>
        <w:ilvl w:val="3"/>
        <w:numId w:val="18"/>
      </w:numPr>
      <w:spacing w:before="120" w:after="120"/>
      <w:outlineLvl w:val="3"/>
    </w:pPr>
    <w:rPr>
      <w:b/>
      <w:sz w:val="22"/>
    </w:rPr>
  </w:style>
  <w:style w:type="paragraph" w:styleId="Heading5">
    <w:name w:val="heading 5"/>
    <w:basedOn w:val="Normal"/>
    <w:next w:val="BodyText"/>
    <w:link w:val="Heading5Char"/>
    <w:qFormat/>
    <w:rsid w:val="006875BB"/>
    <w:pPr>
      <w:keepNext/>
      <w:numPr>
        <w:ilvl w:val="4"/>
        <w:numId w:val="18"/>
      </w:numPr>
      <w:suppressLineNumbers/>
      <w:suppressAutoHyphens/>
      <w:spacing w:before="120"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875BB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75BB"/>
    <w:pPr>
      <w:keepNext/>
      <w:numPr>
        <w:ilvl w:val="6"/>
        <w:numId w:val="18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875BB"/>
    <w:pPr>
      <w:keepNext/>
      <w:numPr>
        <w:ilvl w:val="7"/>
        <w:numId w:val="18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875BB"/>
    <w:pPr>
      <w:keepNext/>
      <w:numPr>
        <w:ilvl w:val="8"/>
        <w:numId w:val="9"/>
      </w:numPr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5BB"/>
    <w:rPr>
      <w:rFonts w:ascii="Arial" w:hAnsi="Arial"/>
      <w:b/>
      <w:caps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4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A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75BB"/>
    <w:rPr>
      <w:rFonts w:ascii="Arial" w:hAnsi="Arial"/>
      <w:b/>
      <w:bCs/>
      <w:caps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875BB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875BB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875BB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875B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875BB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875BB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6875BB"/>
    <w:rPr>
      <w:rFonts w:ascii="Arial" w:hAnsi="Arial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6875BB"/>
    <w:pPr>
      <w:widowControl/>
      <w:spacing w:before="12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6875BB"/>
    <w:pPr>
      <w:keepNext/>
      <w:keepLines/>
      <w:widowControl/>
      <w:suppressLineNumbers/>
      <w:suppressAutoHyphens/>
      <w:spacing w:before="240" w:after="240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6875BB"/>
    <w:rPr>
      <w:rFonts w:ascii="Arial" w:hAnsi="Arial"/>
      <w:b/>
      <w:kern w:val="28"/>
      <w:sz w:val="24"/>
      <w:lang w:eastAsia="en-US"/>
    </w:rPr>
  </w:style>
  <w:style w:type="paragraph" w:styleId="NoSpacing">
    <w:name w:val="No Spacing"/>
    <w:uiPriority w:val="1"/>
    <w:qFormat/>
    <w:rsid w:val="006875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875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75BB"/>
    <w:rPr>
      <w:rFonts w:ascii="Arial" w:hAnsi="Arial"/>
      <w:lang w:eastAsia="en-US"/>
    </w:rPr>
  </w:style>
  <w:style w:type="character" w:customStyle="1" w:styleId="test">
    <w:name w:val="test"/>
    <w:basedOn w:val="DefaultParagraphFont"/>
    <w:rsid w:val="009446B2"/>
  </w:style>
  <w:style w:type="paragraph" w:styleId="NormalWeb">
    <w:name w:val="Normal (Web)"/>
    <w:basedOn w:val="Normal"/>
    <w:uiPriority w:val="99"/>
    <w:semiHidden/>
    <w:unhideWhenUsed/>
    <w:rsid w:val="009446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jsong</dc:creator>
  <cp:lastModifiedBy>Cindy</cp:lastModifiedBy>
  <cp:revision>4</cp:revision>
  <cp:lastPrinted>2017-10-30T22:33:00Z</cp:lastPrinted>
  <dcterms:created xsi:type="dcterms:W3CDTF">2018-07-19T23:14:00Z</dcterms:created>
  <dcterms:modified xsi:type="dcterms:W3CDTF">2018-07-19T23:15:00Z</dcterms:modified>
</cp:coreProperties>
</file>